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28E" w:rsidRDefault="00F614EA" w:rsidP="00296140">
      <w:pPr>
        <w:spacing w:afterLines="20" w:after="62" w:line="560" w:lineRule="exact"/>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西北农林科技大学</w:t>
      </w:r>
    </w:p>
    <w:p w:rsidR="0000028E" w:rsidRDefault="00F614EA" w:rsidP="00296140">
      <w:pPr>
        <w:spacing w:afterLines="20" w:after="62" w:line="560" w:lineRule="exact"/>
        <w:jc w:val="center"/>
        <w:rPr>
          <w:rFonts w:ascii="方正小标宋简体" w:eastAsia="方正小标宋简体"/>
          <w:sz w:val="44"/>
          <w:szCs w:val="44"/>
        </w:rPr>
      </w:pPr>
      <w:r>
        <w:rPr>
          <w:rFonts w:ascii="方正小标宋简体" w:eastAsia="方正小标宋简体" w:hint="eastAsia"/>
          <w:sz w:val="44"/>
          <w:szCs w:val="44"/>
        </w:rPr>
        <w:t>师德师风建设长效机制实施细则</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为贯彻落实全国高校思想政治工作会议和全国教育大会精神，建立健全学校师德师风建设长效机制,根据中共中央《关于全面深化新时代教师队伍建设改革的意见》（中发</w:t>
      </w:r>
      <w:r>
        <w:rPr>
          <w:rFonts w:ascii="仿宋" w:eastAsia="仿宋" w:hAnsi="仿宋" w:hint="eastAsia"/>
          <w:sz w:val="32"/>
          <w:szCs w:val="32"/>
        </w:rPr>
        <w:t>〔</w:t>
      </w:r>
      <w:r>
        <w:rPr>
          <w:rFonts w:ascii="仿宋" w:eastAsia="仿宋" w:hAnsi="仿宋" w:cs="宋体" w:hint="eastAsia"/>
          <w:kern w:val="0"/>
          <w:sz w:val="32"/>
          <w:szCs w:val="32"/>
        </w:rPr>
        <w:t>2018</w:t>
      </w:r>
      <w:r>
        <w:rPr>
          <w:rFonts w:ascii="仿宋" w:eastAsia="仿宋" w:hAnsi="仿宋" w:hint="eastAsia"/>
          <w:sz w:val="32"/>
          <w:szCs w:val="32"/>
        </w:rPr>
        <w:t>〕</w:t>
      </w:r>
      <w:r>
        <w:rPr>
          <w:rFonts w:ascii="仿宋" w:eastAsia="仿宋" w:hAnsi="仿宋" w:cs="宋体" w:hint="eastAsia"/>
          <w:kern w:val="0"/>
          <w:sz w:val="32"/>
          <w:szCs w:val="32"/>
        </w:rPr>
        <w:t>4号）和教育部</w:t>
      </w:r>
      <w:r>
        <w:rPr>
          <w:rFonts w:ascii="仿宋" w:eastAsia="仿宋" w:hAnsi="仿宋" w:cs="宋体"/>
          <w:kern w:val="0"/>
          <w:sz w:val="32"/>
          <w:szCs w:val="32"/>
        </w:rPr>
        <w:t>《新时代高校教师职业行为十项准则》</w:t>
      </w:r>
      <w:r>
        <w:rPr>
          <w:rFonts w:ascii="仿宋" w:eastAsia="仿宋" w:hAnsi="仿宋" w:cs="宋体" w:hint="eastAsia"/>
          <w:kern w:val="0"/>
          <w:sz w:val="32"/>
          <w:szCs w:val="32"/>
        </w:rPr>
        <w:t>（教师〔2018〕</w:t>
      </w:r>
      <w:r>
        <w:rPr>
          <w:rFonts w:ascii="仿宋" w:eastAsia="仿宋" w:hAnsi="仿宋" w:cs="宋体"/>
          <w:kern w:val="0"/>
          <w:sz w:val="32"/>
          <w:szCs w:val="32"/>
        </w:rPr>
        <w:t>16</w:t>
      </w:r>
      <w:r>
        <w:rPr>
          <w:rFonts w:ascii="仿宋" w:eastAsia="仿宋" w:hAnsi="仿宋" w:cs="宋体" w:hint="eastAsia"/>
          <w:kern w:val="0"/>
          <w:sz w:val="32"/>
          <w:szCs w:val="32"/>
        </w:rPr>
        <w:t>号）、《关于高校教师师德失范行为处理的指导意见》（教师〔2018〕</w:t>
      </w:r>
      <w:r>
        <w:rPr>
          <w:rFonts w:ascii="仿宋" w:eastAsia="仿宋" w:hAnsi="仿宋" w:cs="宋体"/>
          <w:kern w:val="0"/>
          <w:sz w:val="32"/>
          <w:szCs w:val="32"/>
        </w:rPr>
        <w:t>17</w:t>
      </w:r>
      <w:r>
        <w:rPr>
          <w:rFonts w:ascii="仿宋" w:eastAsia="仿宋" w:hAnsi="仿宋" w:cs="宋体" w:hint="eastAsia"/>
          <w:kern w:val="0"/>
          <w:sz w:val="32"/>
          <w:szCs w:val="32"/>
        </w:rPr>
        <w:t>号）、</w:t>
      </w:r>
      <w:r>
        <w:rPr>
          <w:rFonts w:ascii="仿宋" w:eastAsia="仿宋" w:hAnsi="仿宋" w:cs="宋体"/>
          <w:kern w:val="0"/>
          <w:sz w:val="32"/>
          <w:szCs w:val="32"/>
        </w:rPr>
        <w:t>《关于加强和改进新时代教师师德师风建设的意见</w:t>
      </w:r>
      <w:proofErr w:type="gramStart"/>
      <w:r>
        <w:rPr>
          <w:rFonts w:ascii="仿宋" w:eastAsia="仿宋" w:hAnsi="仿宋" w:cs="宋体"/>
          <w:kern w:val="0"/>
          <w:sz w:val="32"/>
          <w:szCs w:val="32"/>
        </w:rPr>
        <w:t>》</w:t>
      </w:r>
      <w:proofErr w:type="gramEnd"/>
      <w:r>
        <w:rPr>
          <w:rFonts w:ascii="仿宋" w:eastAsia="仿宋" w:hAnsi="仿宋" w:cs="宋体" w:hint="eastAsia"/>
          <w:kern w:val="0"/>
          <w:sz w:val="32"/>
          <w:szCs w:val="32"/>
        </w:rPr>
        <w:t>（教师〔2019〕</w:t>
      </w:r>
      <w:r>
        <w:rPr>
          <w:rFonts w:ascii="仿宋" w:eastAsia="仿宋" w:hAnsi="仿宋" w:cs="宋体"/>
          <w:kern w:val="0"/>
          <w:sz w:val="32"/>
          <w:szCs w:val="32"/>
        </w:rPr>
        <w:t>1</w:t>
      </w:r>
      <w:r>
        <w:rPr>
          <w:rFonts w:ascii="仿宋" w:eastAsia="仿宋" w:hAnsi="仿宋" w:cs="宋体" w:hint="eastAsia"/>
          <w:kern w:val="0"/>
          <w:sz w:val="32"/>
          <w:szCs w:val="32"/>
        </w:rPr>
        <w:t>0号）等文件精神，结合我校实际，制定本实施细则。</w:t>
      </w:r>
    </w:p>
    <w:p w:rsidR="0000028E" w:rsidRDefault="00F614EA">
      <w:pPr>
        <w:spacing w:after="20" w:line="560" w:lineRule="exact"/>
        <w:ind w:firstLineChars="200" w:firstLine="643"/>
        <w:jc w:val="center"/>
        <w:rPr>
          <w:rFonts w:ascii="仿宋_GB2312" w:eastAsia="仿宋_GB2312" w:hAnsi="宋体" w:cs="宋体"/>
          <w:kern w:val="0"/>
          <w:sz w:val="32"/>
          <w:szCs w:val="32"/>
        </w:rPr>
      </w:pPr>
      <w:r>
        <w:rPr>
          <w:rFonts w:ascii="黑体" w:eastAsia="黑体" w:hAnsi="黑体" w:hint="eastAsia"/>
          <w:b/>
          <w:bCs/>
          <w:sz w:val="32"/>
          <w:szCs w:val="32"/>
        </w:rPr>
        <w:t>第一章  总则</w:t>
      </w:r>
    </w:p>
    <w:p w:rsidR="0000028E" w:rsidRDefault="00F614EA">
      <w:pPr>
        <w:spacing w:after="20" w:line="560" w:lineRule="exact"/>
        <w:ind w:firstLineChars="200" w:firstLine="643"/>
        <w:rPr>
          <w:rFonts w:ascii="楷体" w:eastAsia="楷体" w:hAnsi="楷体"/>
          <w:b/>
          <w:sz w:val="32"/>
          <w:szCs w:val="32"/>
        </w:rPr>
      </w:pPr>
      <w:r>
        <w:rPr>
          <w:rFonts w:ascii="楷体" w:eastAsia="楷体" w:hAnsi="楷体" w:hint="eastAsia"/>
          <w:b/>
          <w:sz w:val="32"/>
          <w:szCs w:val="32"/>
        </w:rPr>
        <w:t>第一条  指导思想</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构建加强和改进师德师风建设的领导体制、工作机制和制度体系，强化日常教育督导，切实把教师师德师风建设</w:t>
      </w:r>
      <w:proofErr w:type="gramStart"/>
      <w:r>
        <w:rPr>
          <w:rFonts w:ascii="仿宋" w:eastAsia="仿宋" w:hAnsi="仿宋" w:cs="宋体" w:hint="eastAsia"/>
          <w:kern w:val="0"/>
          <w:sz w:val="32"/>
          <w:szCs w:val="32"/>
        </w:rPr>
        <w:t>落细落小落实</w:t>
      </w:r>
      <w:proofErr w:type="gramEnd"/>
      <w:r>
        <w:rPr>
          <w:rFonts w:ascii="仿宋" w:eastAsia="仿宋" w:hAnsi="仿宋" w:cs="宋体" w:hint="eastAsia"/>
          <w:kern w:val="0"/>
          <w:sz w:val="32"/>
          <w:szCs w:val="32"/>
        </w:rPr>
        <w:t>，引导教师“以德立身、以德立学、以德施教”，培养和造就有理想信念、有道德情操、有扎实学识、有仁爱之心的“四有”好老师。</w:t>
      </w:r>
    </w:p>
    <w:p w:rsidR="0000028E" w:rsidRDefault="00F614EA" w:rsidP="00296140">
      <w:pPr>
        <w:spacing w:afterLines="30" w:after="93" w:line="560" w:lineRule="exact"/>
        <w:ind w:firstLine="645"/>
        <w:rPr>
          <w:rFonts w:ascii="楷体" w:eastAsia="楷体" w:hAnsi="楷体"/>
          <w:b/>
          <w:sz w:val="32"/>
          <w:szCs w:val="32"/>
        </w:rPr>
      </w:pPr>
      <w:r>
        <w:rPr>
          <w:rFonts w:ascii="楷体" w:eastAsia="楷体" w:hAnsi="楷体" w:cs="宋体" w:hint="eastAsia"/>
          <w:b/>
          <w:sz w:val="32"/>
          <w:szCs w:val="32"/>
          <w:shd w:val="clear" w:color="auto" w:fill="FFFFFF"/>
        </w:rPr>
        <w:t xml:space="preserve">第二条  </w:t>
      </w:r>
      <w:r>
        <w:rPr>
          <w:rFonts w:ascii="楷体" w:eastAsia="楷体" w:hAnsi="楷体" w:hint="eastAsia"/>
          <w:b/>
          <w:sz w:val="32"/>
          <w:szCs w:val="32"/>
        </w:rPr>
        <w:t>基本原则</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（一）坚持正确政治方向。加强党对教育工作的全面领导，坚持社会主义办学方向，全面贯彻党的教育方针，贯彻习近平总书记对广大教师的“四有”要求。</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（二）坚持价值引领原则。以社会主义核心价值观为教师崇德修身的基本遵循，促进教师带头培育和</w:t>
      </w:r>
      <w:proofErr w:type="gramStart"/>
      <w:r>
        <w:rPr>
          <w:rFonts w:ascii="仿宋" w:eastAsia="仿宋" w:hAnsi="仿宋" w:cs="宋体" w:hint="eastAsia"/>
          <w:kern w:val="0"/>
          <w:sz w:val="32"/>
          <w:szCs w:val="32"/>
        </w:rPr>
        <w:t>践行</w:t>
      </w:r>
      <w:proofErr w:type="gramEnd"/>
      <w:r>
        <w:rPr>
          <w:rFonts w:ascii="仿宋" w:eastAsia="仿宋" w:hAnsi="仿宋" w:cs="宋体" w:hint="eastAsia"/>
          <w:kern w:val="0"/>
          <w:sz w:val="32"/>
          <w:szCs w:val="32"/>
        </w:rPr>
        <w:t>社会主义核心价值观，做社会主义核心价值观坚定的信仰者、积极传播者和模范</w:t>
      </w:r>
      <w:proofErr w:type="gramStart"/>
      <w:r>
        <w:rPr>
          <w:rFonts w:ascii="仿宋" w:eastAsia="仿宋" w:hAnsi="仿宋" w:cs="宋体" w:hint="eastAsia"/>
          <w:kern w:val="0"/>
          <w:sz w:val="32"/>
          <w:szCs w:val="32"/>
        </w:rPr>
        <w:t>践行</w:t>
      </w:r>
      <w:proofErr w:type="gramEnd"/>
      <w:r>
        <w:rPr>
          <w:rFonts w:ascii="仿宋" w:eastAsia="仿宋" w:hAnsi="仿宋" w:cs="宋体" w:hint="eastAsia"/>
          <w:kern w:val="0"/>
          <w:sz w:val="32"/>
          <w:szCs w:val="32"/>
        </w:rPr>
        <w:t>者。</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（三）坚持遵循教育规律。不断探究教师成长发展规律和师德师风建设规律和特点，注重高位引领与底线要求结合、严管与厚爱并重，不断激发教师内生动力,增强师德师风建设的针对性和有效性。</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（四）坚持以人为本原则。关注教师发展诉求，保障教师合法权益，激发教师的责任感和使命感。</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(五)坚持继承创新原则。传承中华优秀师道传统，全面总结改革开放特别是党的十八大以来师德师风建设经验，适应新时代变化，加强创新，推动师德师风建设工作不断深化。</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（六）坚持校院两级联动原则。加强学校统筹规划，完善政策配套，明确师德师风建设工作的责任主体，厘清校院两级任务，推进师德师风建设工作制度化、常态化。</w:t>
      </w:r>
    </w:p>
    <w:p w:rsidR="0000028E" w:rsidRDefault="00F614EA" w:rsidP="00296140">
      <w:pPr>
        <w:spacing w:afterLines="30" w:after="93" w:line="560" w:lineRule="exact"/>
        <w:ind w:firstLine="645"/>
        <w:rPr>
          <w:rFonts w:ascii="楷体" w:eastAsia="楷体" w:hAnsi="楷体" w:cs="宋体"/>
          <w:b/>
          <w:sz w:val="32"/>
          <w:szCs w:val="32"/>
          <w:shd w:val="clear" w:color="auto" w:fill="FFFFFF"/>
        </w:rPr>
      </w:pPr>
      <w:r>
        <w:rPr>
          <w:rFonts w:ascii="楷体" w:eastAsia="楷体" w:hAnsi="楷体" w:cs="宋体" w:hint="eastAsia"/>
          <w:b/>
          <w:sz w:val="32"/>
          <w:szCs w:val="32"/>
          <w:shd w:val="clear" w:color="auto" w:fill="FFFFFF"/>
        </w:rPr>
        <w:t>第三条  建设目标</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加快构建完备的师德师风建设制度体系和有效的师德师风建设长效机制。教师思想政治素质和职业道德水平全面提升，教</w:t>
      </w:r>
      <w:r>
        <w:rPr>
          <w:rFonts w:ascii="仿宋" w:eastAsia="仿宋" w:hAnsi="仿宋" w:cs="宋体" w:hint="eastAsia"/>
          <w:kern w:val="0"/>
          <w:sz w:val="32"/>
          <w:szCs w:val="32"/>
        </w:rPr>
        <w:lastRenderedPageBreak/>
        <w:t>师敬业立学、崇德尚美呈现新风貌。教师权益保障体系基本建立，教师安心治学、静心从教良好环境基本形成，教师职业认同感显著提升，尊师重教蔚然成风。</w:t>
      </w:r>
    </w:p>
    <w:p w:rsidR="0000028E" w:rsidRDefault="00F614EA">
      <w:pPr>
        <w:spacing w:after="20" w:line="560" w:lineRule="exact"/>
        <w:ind w:firstLineChars="200" w:firstLine="643"/>
        <w:jc w:val="center"/>
        <w:rPr>
          <w:rFonts w:ascii="黑体" w:eastAsia="黑体" w:hAnsi="黑体"/>
          <w:b/>
          <w:bCs/>
          <w:sz w:val="32"/>
          <w:szCs w:val="32"/>
        </w:rPr>
      </w:pPr>
      <w:r>
        <w:rPr>
          <w:rFonts w:ascii="黑体" w:eastAsia="黑体" w:hAnsi="黑体" w:hint="eastAsia"/>
          <w:b/>
          <w:bCs/>
          <w:sz w:val="32"/>
          <w:szCs w:val="32"/>
        </w:rPr>
        <w:t>第二章  建设举措</w:t>
      </w:r>
    </w:p>
    <w:p w:rsidR="0000028E" w:rsidRDefault="00F614EA">
      <w:pPr>
        <w:spacing w:after="20" w:line="560" w:lineRule="exact"/>
        <w:ind w:firstLineChars="200" w:firstLine="643"/>
        <w:rPr>
          <w:rFonts w:ascii="楷体" w:eastAsia="楷体" w:hAnsi="楷体"/>
          <w:b/>
          <w:sz w:val="32"/>
          <w:szCs w:val="32"/>
        </w:rPr>
      </w:pPr>
      <w:r>
        <w:rPr>
          <w:rFonts w:ascii="楷体" w:eastAsia="楷体" w:hAnsi="楷体" w:hint="eastAsia"/>
          <w:b/>
          <w:sz w:val="32"/>
          <w:szCs w:val="32"/>
        </w:rPr>
        <w:t>第四条  加强思想铸魂</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坚持教育者先受教育，传道者首先明道、信道，充分利用每周三教职工集中政治理论学习的时间，开展习近平新时代中国特色社会主义思想系统化、常态化学习，重点加强习近平总书记关于教育的重要论述的学习，使广大教师学懂弄通、入脑入心，自觉用“四个意识”导航，用“四个自信”强基，用“两个维护”铸魂。定期开展教师思想政治轮训，使广大教师更好掌握马克思主义立场观点方法，认清中国和世界发展大势，增进对中国特色社会主义的政治认同、思想认同、理论认同、情感认同。</w:t>
      </w:r>
    </w:p>
    <w:p w:rsidR="0000028E" w:rsidRDefault="00F614EA">
      <w:pPr>
        <w:spacing w:after="20" w:line="560" w:lineRule="exact"/>
        <w:ind w:firstLineChars="200" w:firstLine="643"/>
        <w:rPr>
          <w:rFonts w:ascii="楷体" w:eastAsia="楷体" w:hAnsi="楷体"/>
          <w:b/>
          <w:color w:val="FF0000"/>
          <w:sz w:val="32"/>
          <w:szCs w:val="32"/>
        </w:rPr>
      </w:pPr>
      <w:r>
        <w:rPr>
          <w:rFonts w:ascii="楷体" w:eastAsia="楷体" w:hAnsi="楷体" w:hint="eastAsia"/>
          <w:b/>
          <w:sz w:val="32"/>
          <w:szCs w:val="32"/>
        </w:rPr>
        <w:t>第五条  坚持价值引领</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引导教师带头</w:t>
      </w:r>
      <w:proofErr w:type="gramStart"/>
      <w:r>
        <w:rPr>
          <w:rFonts w:ascii="仿宋" w:eastAsia="仿宋" w:hAnsi="仿宋" w:cs="宋体" w:hint="eastAsia"/>
          <w:kern w:val="0"/>
          <w:sz w:val="32"/>
          <w:szCs w:val="32"/>
        </w:rPr>
        <w:t>践行</w:t>
      </w:r>
      <w:proofErr w:type="gramEnd"/>
      <w:r>
        <w:rPr>
          <w:rFonts w:ascii="仿宋" w:eastAsia="仿宋" w:hAnsi="仿宋" w:cs="宋体" w:hint="eastAsia"/>
          <w:kern w:val="0"/>
          <w:sz w:val="32"/>
          <w:szCs w:val="32"/>
        </w:rPr>
        <w:t>社会主义核心价值观。把</w:t>
      </w:r>
      <w:proofErr w:type="gramStart"/>
      <w:r>
        <w:rPr>
          <w:rFonts w:ascii="仿宋" w:eastAsia="仿宋" w:hAnsi="仿宋" w:cs="宋体" w:hint="eastAsia"/>
          <w:kern w:val="0"/>
          <w:sz w:val="32"/>
          <w:szCs w:val="32"/>
        </w:rPr>
        <w:t>践行</w:t>
      </w:r>
      <w:proofErr w:type="gramEnd"/>
      <w:r>
        <w:rPr>
          <w:rFonts w:ascii="仿宋" w:eastAsia="仿宋" w:hAnsi="仿宋" w:cs="宋体" w:hint="eastAsia"/>
          <w:kern w:val="0"/>
          <w:sz w:val="32"/>
          <w:szCs w:val="32"/>
        </w:rPr>
        <w:t>和培育社会主义核心价值观落实到教学科研活动和育人育才过程中，体现到学校管理及校园文化建设各环节，进一步凝聚起师生员工思想共识，使之成为共同价值追求。弘扬中华优秀传统文化、革命文化和社会主义先进文化，培育科技创新文化，充分发挥文化涵养师德师风功能。身教重于言教，开展社会实践和国情教育，培养和造就一支政治素质过硬、业务能力精湛、育人水平高超的高素质教师队伍。</w:t>
      </w:r>
    </w:p>
    <w:p w:rsidR="0000028E" w:rsidRDefault="00F614EA">
      <w:pPr>
        <w:spacing w:after="20" w:line="560" w:lineRule="exact"/>
        <w:ind w:firstLineChars="200" w:firstLine="643"/>
        <w:rPr>
          <w:rFonts w:ascii="楷体" w:eastAsia="楷体" w:hAnsi="楷体"/>
          <w:b/>
          <w:color w:val="000000" w:themeColor="text1"/>
          <w:sz w:val="32"/>
          <w:szCs w:val="32"/>
        </w:rPr>
      </w:pPr>
      <w:r>
        <w:rPr>
          <w:rFonts w:ascii="楷体" w:eastAsia="楷体" w:hAnsi="楷体" w:cs="宋体" w:hint="eastAsia"/>
          <w:b/>
          <w:sz w:val="32"/>
          <w:szCs w:val="32"/>
          <w:shd w:val="clear" w:color="auto" w:fill="FFFFFF"/>
        </w:rPr>
        <w:lastRenderedPageBreak/>
        <w:t xml:space="preserve">第六条  </w:t>
      </w:r>
      <w:r>
        <w:rPr>
          <w:rFonts w:ascii="楷体" w:eastAsia="楷体" w:hAnsi="楷体" w:hint="eastAsia"/>
          <w:b/>
          <w:color w:val="000000" w:themeColor="text1"/>
          <w:sz w:val="32"/>
          <w:szCs w:val="32"/>
        </w:rPr>
        <w:t>强化党建引领</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进一步提升党支部组织力，选好配强“双带头人”教师党支部</w:t>
      </w:r>
      <w:r w:rsidR="00CC6709">
        <w:rPr>
          <w:rFonts w:ascii="仿宋" w:eastAsia="仿宋" w:hAnsi="仿宋" w:cs="宋体" w:hint="eastAsia"/>
          <w:kern w:val="0"/>
          <w:sz w:val="32"/>
          <w:szCs w:val="32"/>
        </w:rPr>
        <w:t>书记，充分发挥教师党支部的战斗堡垒作用和党员教师的先锋模范作用，</w:t>
      </w:r>
      <w:r>
        <w:rPr>
          <w:rFonts w:ascii="仿宋" w:eastAsia="仿宋" w:hAnsi="仿宋" w:cs="宋体" w:hint="eastAsia"/>
          <w:kern w:val="0"/>
          <w:sz w:val="32"/>
          <w:szCs w:val="32"/>
        </w:rPr>
        <w:t>使教师党支部成为涵养师德师风的重要平台，党员教师成为</w:t>
      </w:r>
      <w:proofErr w:type="gramStart"/>
      <w:r>
        <w:rPr>
          <w:rFonts w:ascii="仿宋" w:eastAsia="仿宋" w:hAnsi="仿宋" w:cs="宋体" w:hint="eastAsia"/>
          <w:kern w:val="0"/>
          <w:sz w:val="32"/>
          <w:szCs w:val="32"/>
        </w:rPr>
        <w:t>践行</w:t>
      </w:r>
      <w:proofErr w:type="gramEnd"/>
      <w:r>
        <w:rPr>
          <w:rFonts w:ascii="仿宋" w:eastAsia="仿宋" w:hAnsi="仿宋" w:cs="宋体" w:hint="eastAsia"/>
          <w:kern w:val="0"/>
          <w:sz w:val="32"/>
          <w:szCs w:val="32"/>
        </w:rPr>
        <w:t>高尚师德的中坚力量，引导党员教师敬业修德，做“四有”教师的示范引领标杆。</w:t>
      </w:r>
    </w:p>
    <w:p w:rsidR="0000028E" w:rsidRDefault="00F614EA">
      <w:pPr>
        <w:spacing w:after="20" w:line="560" w:lineRule="exact"/>
        <w:ind w:firstLineChars="200" w:firstLine="643"/>
        <w:rPr>
          <w:rFonts w:ascii="楷体" w:eastAsia="楷体" w:hAnsi="楷体"/>
          <w:b/>
          <w:sz w:val="32"/>
          <w:szCs w:val="32"/>
        </w:rPr>
      </w:pPr>
      <w:r>
        <w:rPr>
          <w:rFonts w:ascii="楷体" w:eastAsia="楷体" w:hAnsi="楷体" w:hint="eastAsia"/>
          <w:b/>
          <w:sz w:val="32"/>
          <w:szCs w:val="32"/>
        </w:rPr>
        <w:t>第七条  创新师德师风教育</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师德师风建设，就是把教育引导和自我修养结合起来。</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（一）把师德师风教育作为学校教师培养的首要任务，贯穿教师职业生涯的全过程，组织开展面向全体教师的师德师</w:t>
      </w:r>
      <w:proofErr w:type="gramStart"/>
      <w:r>
        <w:rPr>
          <w:rFonts w:ascii="仿宋" w:eastAsia="仿宋" w:hAnsi="仿宋" w:cs="宋体" w:hint="eastAsia"/>
          <w:kern w:val="0"/>
          <w:sz w:val="32"/>
          <w:szCs w:val="32"/>
        </w:rPr>
        <w:t>风培训</w:t>
      </w:r>
      <w:proofErr w:type="gramEnd"/>
      <w:r>
        <w:rPr>
          <w:rFonts w:ascii="仿宋" w:eastAsia="仿宋" w:hAnsi="仿宋" w:cs="宋体" w:hint="eastAsia"/>
          <w:kern w:val="0"/>
          <w:sz w:val="32"/>
          <w:szCs w:val="32"/>
        </w:rPr>
        <w:t>工作。</w:t>
      </w:r>
    </w:p>
    <w:p w:rsidR="0000028E" w:rsidRDefault="00F614EA">
      <w:pPr>
        <w:spacing w:after="20"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（二）将师德师风教育纳入教师岗前培训的必修课程，作为新入职教师取得教师资格证的必要条件。</w:t>
      </w:r>
    </w:p>
    <w:p w:rsidR="0000028E" w:rsidRDefault="00F614EA">
      <w:pPr>
        <w:spacing w:after="20"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（三）实施青年教师导师制，使其在接受业务指导的过程中得到良好的师德熏陶。</w:t>
      </w:r>
    </w:p>
    <w:p w:rsidR="0000028E" w:rsidRDefault="00F614EA">
      <w:pPr>
        <w:spacing w:after="20"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（四）建立师德师风建设专家库、案例库，将优秀教师、教学名师等请进课堂，用他们的感人事迹诠释师德师风内涵。</w:t>
      </w:r>
    </w:p>
    <w:p w:rsidR="0000028E" w:rsidRDefault="00F614EA">
      <w:pPr>
        <w:spacing w:after="20"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（五）建立老教师荣休制度，举行老教师荣休仪式，激发教师职业荣誉感。</w:t>
      </w:r>
    </w:p>
    <w:p w:rsidR="0000028E" w:rsidRDefault="00F614EA">
      <w:pPr>
        <w:spacing w:after="20"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（六）鼓励教师参加志愿服务活动，积极进行社</w:t>
      </w:r>
      <w:r w:rsidR="00CC6709">
        <w:rPr>
          <w:rFonts w:ascii="仿宋" w:eastAsia="仿宋" w:hAnsi="仿宋" w:cs="宋体" w:hint="eastAsia"/>
          <w:kern w:val="0"/>
          <w:sz w:val="32"/>
          <w:szCs w:val="32"/>
        </w:rPr>
        <w:t>会实践，在社会实践中增长才干，服务社会，服务人民；在社会实践中</w:t>
      </w:r>
      <w:r>
        <w:rPr>
          <w:rFonts w:ascii="仿宋" w:eastAsia="仿宋" w:hAnsi="仿宋" w:cs="宋体" w:hint="eastAsia"/>
          <w:kern w:val="0"/>
          <w:sz w:val="32"/>
          <w:szCs w:val="32"/>
        </w:rPr>
        <w:t>自觉捍卫职业尊严，珍惜教师声誉，将师德规范转化为内在信念和行</w:t>
      </w:r>
      <w:r>
        <w:rPr>
          <w:rFonts w:ascii="仿宋" w:eastAsia="仿宋" w:hAnsi="仿宋" w:cs="宋体" w:hint="eastAsia"/>
          <w:kern w:val="0"/>
          <w:sz w:val="32"/>
          <w:szCs w:val="32"/>
        </w:rPr>
        <w:lastRenderedPageBreak/>
        <w:t xml:space="preserve">为品质，养成师德自律的良好习惯。 </w:t>
      </w:r>
    </w:p>
    <w:p w:rsidR="0000028E" w:rsidRDefault="00F614EA">
      <w:pPr>
        <w:spacing w:after="20" w:line="560" w:lineRule="exact"/>
        <w:ind w:firstLineChars="200" w:firstLine="643"/>
        <w:rPr>
          <w:rFonts w:ascii="楷体" w:eastAsia="楷体" w:hAnsi="楷体"/>
          <w:b/>
          <w:sz w:val="32"/>
          <w:szCs w:val="32"/>
        </w:rPr>
      </w:pPr>
      <w:r>
        <w:rPr>
          <w:rFonts w:ascii="楷体" w:eastAsia="楷体" w:hAnsi="楷体" w:hint="eastAsia"/>
          <w:b/>
          <w:sz w:val="32"/>
          <w:szCs w:val="32"/>
        </w:rPr>
        <w:t>第八条  强化课堂育德</w:t>
      </w:r>
    </w:p>
    <w:p w:rsidR="0000028E" w:rsidRDefault="00F614EA">
      <w:pPr>
        <w:spacing w:after="20"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在教育教学中提升师德素养，引导广大教师守好讲台</w:t>
      </w:r>
      <w:proofErr w:type="gramStart"/>
      <w:r>
        <w:rPr>
          <w:rFonts w:ascii="仿宋" w:eastAsia="仿宋" w:hAnsi="仿宋" w:cs="宋体" w:hint="eastAsia"/>
          <w:kern w:val="0"/>
          <w:sz w:val="32"/>
          <w:szCs w:val="32"/>
        </w:rPr>
        <w:t>育人主</w:t>
      </w:r>
      <w:proofErr w:type="gramEnd"/>
      <w:r>
        <w:rPr>
          <w:rFonts w:ascii="仿宋" w:eastAsia="仿宋" w:hAnsi="仿宋" w:cs="宋体" w:hint="eastAsia"/>
          <w:kern w:val="0"/>
          <w:sz w:val="32"/>
          <w:szCs w:val="32"/>
        </w:rPr>
        <w:t>阵地，将立德树人放在首要位置，融入渗透到教育教学全过程，实现全员全过程全方位育人，增强育人的主动性、针对性、实效性，强化教书与育人相统一。</w:t>
      </w:r>
    </w:p>
    <w:p w:rsidR="0000028E" w:rsidRDefault="00F614EA">
      <w:pPr>
        <w:spacing w:after="20" w:line="560" w:lineRule="exact"/>
        <w:ind w:firstLineChars="200" w:firstLine="643"/>
        <w:rPr>
          <w:rFonts w:ascii="楷体" w:eastAsia="楷体" w:hAnsi="楷体"/>
          <w:b/>
          <w:sz w:val="32"/>
          <w:szCs w:val="32"/>
        </w:rPr>
      </w:pPr>
      <w:r>
        <w:rPr>
          <w:rFonts w:ascii="楷体" w:eastAsia="楷体" w:hAnsi="楷体" w:hint="eastAsia"/>
          <w:b/>
          <w:sz w:val="32"/>
          <w:szCs w:val="32"/>
        </w:rPr>
        <w:t>第九条  加强规则立德</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突出强化教师的法治和纪律教育。提高全体教师的法治素养、规则意识，提升依法执教、规范执教能力。强化纪律建设，全面梳理教师在课堂教学、师生关系、学术诚信、社会活动等方面的纪律要求，依法依规健全规范体系，开展系统化、常态化宣传教育。加强警示教育，引导广大教师时刻自重、自省、自警、自励，坚守师德底线。</w:t>
      </w:r>
    </w:p>
    <w:p w:rsidR="0000028E" w:rsidRDefault="00F614EA">
      <w:pPr>
        <w:spacing w:after="20" w:line="560" w:lineRule="exact"/>
        <w:ind w:firstLineChars="200" w:firstLine="643"/>
        <w:rPr>
          <w:rFonts w:ascii="楷体" w:eastAsia="楷体" w:hAnsi="楷体"/>
          <w:b/>
          <w:sz w:val="32"/>
          <w:szCs w:val="32"/>
        </w:rPr>
      </w:pPr>
      <w:r>
        <w:rPr>
          <w:rFonts w:ascii="楷体" w:eastAsia="楷体" w:hAnsi="楷体" w:cs="宋体" w:hint="eastAsia"/>
          <w:b/>
          <w:sz w:val="32"/>
          <w:szCs w:val="32"/>
        </w:rPr>
        <w:t>第</w:t>
      </w:r>
      <w:r>
        <w:rPr>
          <w:rFonts w:ascii="楷体" w:eastAsia="楷体" w:hAnsi="楷体" w:hint="eastAsia"/>
          <w:b/>
          <w:sz w:val="32"/>
          <w:szCs w:val="32"/>
        </w:rPr>
        <w:t>十</w:t>
      </w:r>
      <w:r>
        <w:rPr>
          <w:rFonts w:ascii="楷体" w:eastAsia="楷体" w:hAnsi="楷体" w:cs="宋体" w:hint="eastAsia"/>
          <w:b/>
          <w:sz w:val="32"/>
          <w:szCs w:val="32"/>
        </w:rPr>
        <w:t xml:space="preserve">条  </w:t>
      </w:r>
      <w:r>
        <w:rPr>
          <w:rFonts w:ascii="楷体" w:eastAsia="楷体" w:hAnsi="楷体" w:hint="eastAsia"/>
          <w:b/>
          <w:sz w:val="32"/>
          <w:szCs w:val="32"/>
        </w:rPr>
        <w:t>加强师德师风宣传</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突出典型树德，持续开展优秀教师、优秀教师团队选树宣传。积极倡导“爱国守法、敬业爱生、教书育人、严谨治学、服务社会、为人师表”的教师基本道德规范。深入挖掘优秀教师典型，综合运用事迹报告、媒体宣传、文艺作品创作等手段，充分发挥典型引领示范和辐射带动作用，形成榜样在身边、人人可学可做的局面。组织全国优秀教师、黄大年式教学团队、教书育人楷模、师德先进等开展宣讲，营造崇尚师德的良好舆论氛围。</w:t>
      </w:r>
    </w:p>
    <w:p w:rsidR="0000028E" w:rsidRDefault="00F614EA">
      <w:pPr>
        <w:spacing w:after="20" w:line="560" w:lineRule="exact"/>
        <w:ind w:firstLineChars="200" w:firstLine="643"/>
        <w:rPr>
          <w:rFonts w:ascii="楷体" w:eastAsia="楷体" w:hAnsi="楷体" w:cs="宋体"/>
          <w:b/>
          <w:sz w:val="32"/>
          <w:szCs w:val="32"/>
          <w:shd w:val="clear" w:color="auto" w:fill="FFFFFF"/>
        </w:rPr>
      </w:pPr>
      <w:r>
        <w:rPr>
          <w:rFonts w:ascii="楷体" w:eastAsia="楷体" w:hAnsi="楷体" w:hint="eastAsia"/>
          <w:b/>
          <w:sz w:val="32"/>
          <w:szCs w:val="32"/>
        </w:rPr>
        <w:t>第</w:t>
      </w:r>
      <w:r>
        <w:rPr>
          <w:rFonts w:ascii="楷体" w:eastAsia="楷体" w:hAnsi="楷体" w:cs="宋体" w:hint="eastAsia"/>
          <w:b/>
          <w:sz w:val="32"/>
          <w:szCs w:val="32"/>
        </w:rPr>
        <w:t>十一</w:t>
      </w:r>
      <w:r>
        <w:rPr>
          <w:rFonts w:ascii="楷体" w:eastAsia="楷体" w:hAnsi="楷体" w:hint="eastAsia"/>
          <w:b/>
          <w:sz w:val="32"/>
          <w:szCs w:val="32"/>
        </w:rPr>
        <w:t xml:space="preserve">条  </w:t>
      </w:r>
      <w:r>
        <w:rPr>
          <w:rFonts w:ascii="楷体" w:eastAsia="楷体" w:hAnsi="楷体" w:cs="宋体" w:hint="eastAsia"/>
          <w:b/>
          <w:sz w:val="32"/>
          <w:szCs w:val="32"/>
          <w:shd w:val="clear" w:color="auto" w:fill="FFFFFF"/>
        </w:rPr>
        <w:t>健全师德师风考核</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一）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开展拟聘人员心理健康测评，</w:t>
      </w:r>
      <w:r>
        <w:rPr>
          <w:rFonts w:ascii="仿宋" w:eastAsia="仿宋" w:hAnsi="仿宋" w:cs="宋体" w:hint="eastAsia"/>
          <w:color w:val="000000" w:themeColor="text1"/>
          <w:kern w:val="0"/>
          <w:sz w:val="32"/>
          <w:szCs w:val="32"/>
        </w:rPr>
        <w:t>其结果</w:t>
      </w:r>
      <w:r>
        <w:rPr>
          <w:rFonts w:ascii="仿宋" w:eastAsia="仿宋" w:hAnsi="仿宋" w:cs="宋体" w:hint="eastAsia"/>
          <w:kern w:val="0"/>
          <w:sz w:val="32"/>
          <w:szCs w:val="32"/>
        </w:rPr>
        <w:t>作为聘用的重要参考。严格规范教师聘用，将思想政治和师德要求</w:t>
      </w:r>
      <w:r>
        <w:rPr>
          <w:rFonts w:ascii="仿宋" w:eastAsia="仿宋" w:hAnsi="仿宋" w:cs="宋体" w:hint="eastAsia"/>
          <w:color w:val="000000" w:themeColor="text1"/>
          <w:kern w:val="0"/>
          <w:sz w:val="32"/>
          <w:szCs w:val="32"/>
        </w:rPr>
        <w:t>作为首要条件</w:t>
      </w:r>
      <w:r>
        <w:rPr>
          <w:rFonts w:ascii="仿宋" w:eastAsia="仿宋" w:hAnsi="仿宋" w:cs="宋体" w:hint="eastAsia"/>
          <w:kern w:val="0"/>
          <w:sz w:val="32"/>
          <w:szCs w:val="32"/>
        </w:rPr>
        <w:t>纳入教师聘用合同。加强试用期考察，全面评价聘用人员的思想政治和师德表现，对不合格人员取消聘用，及时解除聘用合同。高度重视从海外引进人才的全方位考察，提升人才引进质量。</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严格考核评价，落实师德第一标准。将师德考核摆在教师考核的首要位置，采取定性与定量相结合的办法，全面客观评价教师的师德表现。及时将考核发现的问题向教师反馈，建立反馈及整改机制。强化师德考核结果的运用，</w:t>
      </w:r>
      <w:r w:rsidR="00204A24">
        <w:rPr>
          <w:rFonts w:ascii="仿宋" w:eastAsia="仿宋" w:hAnsi="仿宋" w:cs="宋体" w:hint="eastAsia"/>
          <w:kern w:val="0"/>
          <w:sz w:val="32"/>
          <w:szCs w:val="32"/>
        </w:rPr>
        <w:t>将其</w:t>
      </w:r>
      <w:r>
        <w:rPr>
          <w:rFonts w:ascii="仿宋" w:eastAsia="仿宋" w:hAnsi="仿宋" w:cs="宋体" w:hint="eastAsia"/>
          <w:kern w:val="0"/>
          <w:sz w:val="32"/>
          <w:szCs w:val="32"/>
        </w:rPr>
        <w:t>作为各党委（党总支）当年党建工作考核和各学院（系、部、所）年度综合考评的重要内容。为每名教师建立师德师</w:t>
      </w:r>
      <w:proofErr w:type="gramStart"/>
      <w:r>
        <w:rPr>
          <w:rFonts w:ascii="仿宋" w:eastAsia="仿宋" w:hAnsi="仿宋" w:cs="宋体" w:hint="eastAsia"/>
          <w:kern w:val="0"/>
          <w:sz w:val="32"/>
          <w:szCs w:val="32"/>
        </w:rPr>
        <w:t>风考核</w:t>
      </w:r>
      <w:proofErr w:type="gramEnd"/>
      <w:r>
        <w:rPr>
          <w:rFonts w:ascii="仿宋" w:eastAsia="仿宋" w:hAnsi="仿宋" w:cs="宋体" w:hint="eastAsia"/>
          <w:kern w:val="0"/>
          <w:sz w:val="32"/>
          <w:szCs w:val="32"/>
        </w:rPr>
        <w:t>档案（含师德师</w:t>
      </w:r>
      <w:proofErr w:type="gramStart"/>
      <w:r>
        <w:rPr>
          <w:rFonts w:ascii="仿宋" w:eastAsia="仿宋" w:hAnsi="仿宋" w:cs="宋体" w:hint="eastAsia"/>
          <w:kern w:val="0"/>
          <w:sz w:val="32"/>
          <w:szCs w:val="32"/>
        </w:rPr>
        <w:t>风考核</w:t>
      </w:r>
      <w:proofErr w:type="gramEnd"/>
      <w:r>
        <w:rPr>
          <w:rFonts w:ascii="仿宋" w:eastAsia="仿宋" w:hAnsi="仿宋" w:cs="宋体" w:hint="eastAsia"/>
          <w:kern w:val="0"/>
          <w:sz w:val="32"/>
          <w:szCs w:val="32"/>
        </w:rPr>
        <w:t>结果、鉴定、奖惩情况等），严格执行师德师</w:t>
      </w:r>
      <w:proofErr w:type="gramStart"/>
      <w:r>
        <w:rPr>
          <w:rFonts w:ascii="仿宋" w:eastAsia="仿宋" w:hAnsi="仿宋" w:cs="宋体" w:hint="eastAsia"/>
          <w:kern w:val="0"/>
          <w:sz w:val="32"/>
          <w:szCs w:val="32"/>
        </w:rPr>
        <w:t>风考核</w:t>
      </w:r>
      <w:proofErr w:type="gramEnd"/>
      <w:r>
        <w:rPr>
          <w:rFonts w:ascii="仿宋" w:eastAsia="仿宋" w:hAnsi="仿宋" w:cs="宋体" w:hint="eastAsia"/>
          <w:kern w:val="0"/>
          <w:sz w:val="32"/>
          <w:szCs w:val="32"/>
        </w:rPr>
        <w:t>结果运用。</w:t>
      </w:r>
    </w:p>
    <w:p w:rsidR="0000028E" w:rsidRDefault="00F614EA">
      <w:pPr>
        <w:spacing w:after="20" w:line="560" w:lineRule="exact"/>
        <w:ind w:firstLineChars="200" w:firstLine="643"/>
        <w:rPr>
          <w:rFonts w:ascii="楷体" w:eastAsia="楷体" w:hAnsi="楷体" w:cs="宋体"/>
          <w:b/>
          <w:sz w:val="32"/>
          <w:szCs w:val="32"/>
          <w:shd w:val="clear" w:color="auto" w:fill="FFFFFF"/>
        </w:rPr>
      </w:pPr>
      <w:r>
        <w:rPr>
          <w:rFonts w:ascii="楷体" w:eastAsia="楷体" w:hAnsi="楷体" w:cs="宋体" w:hint="eastAsia"/>
          <w:b/>
          <w:sz w:val="32"/>
          <w:szCs w:val="32"/>
          <w:shd w:val="clear" w:color="auto" w:fill="FFFFFF"/>
        </w:rPr>
        <w:t>第十二条  强化师德师风监督</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将师德师风建设作为学校教育质量督导评估重要内容，构建学校、教师、学生、家长和社会“五位一体”师德师</w:t>
      </w:r>
      <w:proofErr w:type="gramStart"/>
      <w:r>
        <w:rPr>
          <w:rFonts w:ascii="仿宋" w:eastAsia="仿宋" w:hAnsi="仿宋" w:cs="宋体" w:hint="eastAsia"/>
          <w:kern w:val="0"/>
          <w:sz w:val="32"/>
          <w:szCs w:val="32"/>
        </w:rPr>
        <w:t>风监督</w:t>
      </w:r>
      <w:proofErr w:type="gramEnd"/>
      <w:r>
        <w:rPr>
          <w:rFonts w:ascii="仿宋" w:eastAsia="仿宋" w:hAnsi="仿宋" w:cs="宋体" w:hint="eastAsia"/>
          <w:kern w:val="0"/>
          <w:sz w:val="32"/>
          <w:szCs w:val="32"/>
        </w:rPr>
        <w:t>体系。在纪委和监察处设立师德师</w:t>
      </w:r>
      <w:proofErr w:type="gramStart"/>
      <w:r>
        <w:rPr>
          <w:rFonts w:ascii="仿宋" w:eastAsia="仿宋" w:hAnsi="仿宋" w:cs="宋体" w:hint="eastAsia"/>
          <w:kern w:val="0"/>
          <w:sz w:val="32"/>
          <w:szCs w:val="32"/>
        </w:rPr>
        <w:t>风投诉</w:t>
      </w:r>
      <w:proofErr w:type="gramEnd"/>
      <w:r>
        <w:rPr>
          <w:rFonts w:ascii="仿宋" w:eastAsia="仿宋" w:hAnsi="仿宋" w:cs="宋体" w:hint="eastAsia"/>
          <w:kern w:val="0"/>
          <w:sz w:val="32"/>
          <w:szCs w:val="32"/>
        </w:rPr>
        <w:t>举报电话和信箱，及时掌握师德师</w:t>
      </w:r>
      <w:proofErr w:type="gramStart"/>
      <w:r>
        <w:rPr>
          <w:rFonts w:ascii="仿宋" w:eastAsia="仿宋" w:hAnsi="仿宋" w:cs="宋体" w:hint="eastAsia"/>
          <w:kern w:val="0"/>
          <w:sz w:val="32"/>
          <w:szCs w:val="32"/>
        </w:rPr>
        <w:t>风信息</w:t>
      </w:r>
      <w:proofErr w:type="gramEnd"/>
      <w:r>
        <w:rPr>
          <w:rFonts w:ascii="仿宋" w:eastAsia="仿宋" w:hAnsi="仿宋" w:cs="宋体" w:hint="eastAsia"/>
          <w:kern w:val="0"/>
          <w:sz w:val="32"/>
          <w:szCs w:val="32"/>
        </w:rPr>
        <w:t>动态，及时纠正</w:t>
      </w:r>
      <w:r w:rsidR="00204A24">
        <w:rPr>
          <w:rFonts w:ascii="仿宋" w:eastAsia="仿宋" w:hAnsi="仿宋" w:cs="宋体" w:hint="eastAsia"/>
          <w:kern w:val="0"/>
          <w:sz w:val="32"/>
          <w:szCs w:val="32"/>
        </w:rPr>
        <w:t>、</w:t>
      </w:r>
      <w:r>
        <w:rPr>
          <w:rFonts w:ascii="仿宋" w:eastAsia="仿宋" w:hAnsi="仿宋" w:cs="宋体" w:hint="eastAsia"/>
          <w:kern w:val="0"/>
          <w:sz w:val="32"/>
          <w:szCs w:val="32"/>
        </w:rPr>
        <w:t>处理不良倾向和问题。对师德师风</w:t>
      </w:r>
      <w:r>
        <w:rPr>
          <w:rFonts w:ascii="仿宋" w:eastAsia="仿宋" w:hAnsi="仿宋" w:cs="宋体" w:hint="eastAsia"/>
          <w:kern w:val="0"/>
          <w:sz w:val="32"/>
          <w:szCs w:val="32"/>
        </w:rPr>
        <w:lastRenderedPageBreak/>
        <w:t>问题做到有诉必查，有查必果，</w:t>
      </w:r>
      <w:proofErr w:type="gramStart"/>
      <w:r>
        <w:rPr>
          <w:rFonts w:ascii="仿宋" w:eastAsia="仿宋" w:hAnsi="仿宋" w:cs="宋体" w:hint="eastAsia"/>
          <w:kern w:val="0"/>
          <w:sz w:val="32"/>
          <w:szCs w:val="32"/>
        </w:rPr>
        <w:t>有果必复</w:t>
      </w:r>
      <w:proofErr w:type="gramEnd"/>
      <w:r>
        <w:rPr>
          <w:rFonts w:ascii="仿宋" w:eastAsia="仿宋" w:hAnsi="仿宋" w:cs="宋体" w:hint="eastAsia"/>
          <w:kern w:val="0"/>
          <w:sz w:val="32"/>
          <w:szCs w:val="32"/>
        </w:rPr>
        <w:t>，做到公平、公正和公开。</w:t>
      </w:r>
    </w:p>
    <w:p w:rsidR="0000028E" w:rsidRDefault="00F614EA">
      <w:pPr>
        <w:spacing w:after="20" w:line="560" w:lineRule="exact"/>
        <w:ind w:firstLineChars="200" w:firstLine="643"/>
        <w:rPr>
          <w:rFonts w:ascii="楷体" w:eastAsia="楷体" w:hAnsi="楷体" w:cs="宋体"/>
          <w:b/>
          <w:color w:val="000000" w:themeColor="text1"/>
          <w:sz w:val="32"/>
          <w:szCs w:val="32"/>
          <w:shd w:val="clear" w:color="auto" w:fill="FFFFFF"/>
        </w:rPr>
      </w:pPr>
      <w:r>
        <w:rPr>
          <w:rFonts w:ascii="楷体" w:eastAsia="楷体" w:hAnsi="楷体" w:cs="宋体" w:hint="eastAsia"/>
          <w:b/>
          <w:color w:val="000000" w:themeColor="text1"/>
          <w:sz w:val="32"/>
          <w:szCs w:val="32"/>
          <w:shd w:val="clear" w:color="auto" w:fill="FFFFFF"/>
        </w:rPr>
        <w:t>第十三条  提升教师主体地位</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强化地位提升，激发教师工作热情。健全教师荣誉表彰体系，完善表彰奖励及管理办法，依法依规确定荣誉获得者享受的政治、生活待遇，加强对荣誉获得者后续支持服务。强化权利保护，维护教师职业尊严。维护教师依法执教的职业权利，为教师维护合法权益提供必要的法律等方面支持。</w:t>
      </w:r>
    </w:p>
    <w:p w:rsidR="0000028E" w:rsidRDefault="00F614EA" w:rsidP="00296140">
      <w:pPr>
        <w:spacing w:afterLines="30" w:after="93" w:line="560" w:lineRule="exact"/>
        <w:jc w:val="center"/>
        <w:rPr>
          <w:rFonts w:ascii="黑体" w:eastAsia="黑体" w:hAnsi="黑体"/>
          <w:b/>
          <w:bCs/>
          <w:sz w:val="32"/>
          <w:szCs w:val="32"/>
        </w:rPr>
      </w:pPr>
      <w:r>
        <w:rPr>
          <w:rFonts w:ascii="黑体" w:eastAsia="黑体" w:hAnsi="黑体" w:hint="eastAsia"/>
          <w:b/>
          <w:bCs/>
          <w:sz w:val="32"/>
          <w:szCs w:val="32"/>
        </w:rPr>
        <w:t>第三章  激励与惩处</w:t>
      </w:r>
    </w:p>
    <w:p w:rsidR="0000028E" w:rsidRDefault="00F614EA">
      <w:pPr>
        <w:spacing w:after="20" w:line="560" w:lineRule="exact"/>
        <w:ind w:firstLineChars="200" w:firstLine="643"/>
        <w:rPr>
          <w:rFonts w:ascii="楷体" w:eastAsia="楷体" w:hAnsi="楷体" w:cs="宋体"/>
          <w:sz w:val="32"/>
          <w:szCs w:val="32"/>
          <w:shd w:val="clear" w:color="auto" w:fill="FFFFFF"/>
        </w:rPr>
      </w:pPr>
      <w:r>
        <w:rPr>
          <w:rFonts w:ascii="楷体" w:eastAsia="楷体" w:hAnsi="楷体" w:cs="宋体" w:hint="eastAsia"/>
          <w:b/>
          <w:sz w:val="32"/>
          <w:szCs w:val="32"/>
          <w:shd w:val="clear" w:color="auto" w:fill="FFFFFF"/>
        </w:rPr>
        <w:t>第十四条  强化激励</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将师德师</w:t>
      </w:r>
      <w:proofErr w:type="gramStart"/>
      <w:r>
        <w:rPr>
          <w:rFonts w:ascii="仿宋" w:eastAsia="仿宋" w:hAnsi="仿宋" w:cs="宋体" w:hint="eastAsia"/>
          <w:kern w:val="0"/>
          <w:sz w:val="32"/>
          <w:szCs w:val="32"/>
        </w:rPr>
        <w:t>风表现</w:t>
      </w:r>
      <w:proofErr w:type="gramEnd"/>
      <w:r>
        <w:rPr>
          <w:rFonts w:ascii="仿宋" w:eastAsia="仿宋" w:hAnsi="仿宋" w:cs="宋体" w:hint="eastAsia"/>
          <w:kern w:val="0"/>
          <w:sz w:val="32"/>
          <w:szCs w:val="32"/>
        </w:rPr>
        <w:t>作为教师考核、岗位评聘、职务晋升、职称评定、研究生导师遴选（年审）、工资晋级、干部选任、评奖评优、申报人才计划、申报科研项目等的首要条件。对于师德师</w:t>
      </w:r>
      <w:proofErr w:type="gramStart"/>
      <w:r>
        <w:rPr>
          <w:rFonts w:ascii="仿宋" w:eastAsia="仿宋" w:hAnsi="仿宋" w:cs="宋体" w:hint="eastAsia"/>
          <w:kern w:val="0"/>
          <w:sz w:val="32"/>
          <w:szCs w:val="32"/>
        </w:rPr>
        <w:t>风表现</w:t>
      </w:r>
      <w:proofErr w:type="gramEnd"/>
      <w:r>
        <w:rPr>
          <w:rFonts w:ascii="仿宋" w:eastAsia="仿宋" w:hAnsi="仿宋" w:cs="宋体" w:hint="eastAsia"/>
          <w:kern w:val="0"/>
          <w:sz w:val="32"/>
          <w:szCs w:val="32"/>
        </w:rPr>
        <w:t>优秀的，在同等条件下，优先考虑。</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对在师德师风建设中涌现出的先进典型，通过多种形式进行宣传、表彰。</w:t>
      </w:r>
    </w:p>
    <w:p w:rsidR="0000028E" w:rsidRDefault="00F614EA">
      <w:pPr>
        <w:spacing w:after="20" w:line="560" w:lineRule="exact"/>
        <w:ind w:firstLineChars="200" w:firstLine="643"/>
        <w:rPr>
          <w:rFonts w:ascii="楷体" w:eastAsia="楷体" w:hAnsi="楷体"/>
          <w:sz w:val="32"/>
          <w:szCs w:val="32"/>
        </w:rPr>
      </w:pPr>
      <w:r>
        <w:rPr>
          <w:rFonts w:ascii="楷体" w:eastAsia="楷体" w:hAnsi="楷体" w:hint="eastAsia"/>
          <w:b/>
          <w:sz w:val="32"/>
          <w:szCs w:val="32"/>
        </w:rPr>
        <w:t>第十五条  严肃惩处</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有下列情形之一的，视其情节轻重，依据有关规定，给予相应处理和处分。</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w:t>
      </w:r>
      <w:bookmarkStart w:id="1" w:name="_Hlk518635856"/>
      <w:r>
        <w:rPr>
          <w:rFonts w:ascii="仿宋" w:eastAsia="仿宋" w:hAnsi="仿宋" w:cs="宋体" w:hint="eastAsia"/>
          <w:kern w:val="0"/>
          <w:sz w:val="32"/>
          <w:szCs w:val="32"/>
        </w:rPr>
        <w:t>在教育教学活动中或其他场合有损害党中央权威、违背党的路线方针政策的言行</w:t>
      </w:r>
      <w:bookmarkEnd w:id="1"/>
      <w:r>
        <w:rPr>
          <w:rFonts w:ascii="仿宋" w:eastAsia="仿宋" w:hAnsi="仿宋" w:cs="宋体" w:hint="eastAsia"/>
          <w:kern w:val="0"/>
          <w:sz w:val="32"/>
          <w:szCs w:val="32"/>
        </w:rPr>
        <w:t>；</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（二）损害国家利益、社会公共利益或违背社会公序良俗，</w:t>
      </w:r>
      <w:r>
        <w:rPr>
          <w:rFonts w:ascii="仿宋" w:eastAsia="仿宋" w:hAnsi="仿宋" w:cs="宋体" w:hint="eastAsia"/>
          <w:kern w:val="0"/>
          <w:sz w:val="32"/>
          <w:szCs w:val="32"/>
        </w:rPr>
        <w:lastRenderedPageBreak/>
        <w:t>损害学生和学校合法权益的行为；</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（三）有向师生传播宗教的言行，组织或参与非法宗教活动的；</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（四）通过课堂、论坛、讲座、信息网络及其他渠道发表、转发错误观点，或编造散布虚假信息、不良信息;</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（五）故意不完成教育教学任务，违反教学纪律，敷衍教学，或擅自从事影响教育教学本职工作的兼职兼薪行为；</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（六）要求学生从事与教学、科研、社会服务无关的事宜；</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（七）</w:t>
      </w:r>
      <w:bookmarkStart w:id="2" w:name="_Hlk517677972"/>
      <w:r>
        <w:rPr>
          <w:rFonts w:ascii="仿宋" w:eastAsia="仿宋" w:hAnsi="仿宋" w:cs="宋体" w:hint="eastAsia"/>
          <w:kern w:val="0"/>
          <w:sz w:val="32"/>
          <w:szCs w:val="32"/>
        </w:rPr>
        <w:t>对学生实施猥亵、性骚扰或与学生发生任何不正当关系；</w:t>
      </w:r>
      <w:bookmarkEnd w:id="2"/>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（八）</w:t>
      </w:r>
      <w:bookmarkStart w:id="3" w:name="_Hlk517677981"/>
      <w:r>
        <w:rPr>
          <w:rFonts w:ascii="仿宋" w:eastAsia="仿宋" w:hAnsi="仿宋" w:cs="宋体" w:hint="eastAsia"/>
          <w:kern w:val="0"/>
          <w:sz w:val="32"/>
          <w:szCs w:val="32"/>
        </w:rPr>
        <w:t>在科研工作中弄虚作假、抄袭剽窃、篡改侵吞他人学术成果、违规使用科研经费以及滥用学术资源和学术影响的；</w:t>
      </w:r>
      <w:bookmarkEnd w:id="3"/>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（九）在招生、考试、推优、保</w:t>
      </w:r>
      <w:proofErr w:type="gramStart"/>
      <w:r>
        <w:rPr>
          <w:rFonts w:ascii="仿宋" w:eastAsia="仿宋" w:hAnsi="仿宋" w:cs="宋体" w:hint="eastAsia"/>
          <w:kern w:val="0"/>
          <w:sz w:val="32"/>
          <w:szCs w:val="32"/>
        </w:rPr>
        <w:t>研</w:t>
      </w:r>
      <w:proofErr w:type="gramEnd"/>
      <w:r>
        <w:rPr>
          <w:rFonts w:ascii="仿宋" w:eastAsia="仿宋" w:hAnsi="仿宋" w:cs="宋体" w:hint="eastAsia"/>
          <w:kern w:val="0"/>
          <w:sz w:val="32"/>
          <w:szCs w:val="32"/>
        </w:rPr>
        <w:t>、就业及绩效考核、岗位聘用、职称评聘、评优评奖等工作中徇私舞弊、弄虚作假的；</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（十）索要、收受学生及家长财物，参加由学生及家长付费的宴请、旅游、娱乐休闲等活动，或利用家长资源谋取私利；</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（十一）假公济私，擅自利用学校名义或校名、校徽、专利、场所等资源谋取个人利益;</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（十二）</w:t>
      </w:r>
      <w:bookmarkStart w:id="4" w:name="_Hlk517677999"/>
      <w:r>
        <w:rPr>
          <w:rFonts w:ascii="仿宋" w:eastAsia="仿宋" w:hAnsi="仿宋" w:cs="宋体" w:hint="eastAsia"/>
          <w:kern w:val="0"/>
          <w:sz w:val="32"/>
          <w:szCs w:val="32"/>
        </w:rPr>
        <w:t>违反《中华人民共和国治安管理处罚法》，受行政拘留以上处罚者</w:t>
      </w:r>
      <w:bookmarkEnd w:id="4"/>
      <w:r>
        <w:rPr>
          <w:rFonts w:ascii="仿宋" w:eastAsia="仿宋" w:hAnsi="仿宋" w:cs="宋体" w:hint="eastAsia"/>
          <w:kern w:val="0"/>
          <w:sz w:val="32"/>
          <w:szCs w:val="32"/>
        </w:rPr>
        <w:t>；</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（十三）违反《中华人民共和国信访条例》等，做出不符教师身份，扰乱公共秩序，干扰教育教学或正常办公秩序的行为；</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（十四）其他违反高校教师职业道德的行为。</w:t>
      </w:r>
    </w:p>
    <w:p w:rsidR="0000028E" w:rsidRDefault="00204A24">
      <w:pPr>
        <w:pStyle w:val="a3"/>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以上情形中，情节较轻者</w:t>
      </w:r>
      <w:r w:rsidR="00F614EA">
        <w:rPr>
          <w:rFonts w:ascii="仿宋" w:eastAsia="仿宋" w:hAnsi="仿宋" w:cs="宋体" w:hint="eastAsia"/>
          <w:kern w:val="0"/>
          <w:sz w:val="32"/>
          <w:szCs w:val="32"/>
        </w:rPr>
        <w:t>，给予批评教育、诫勉谈话、责令检查、通报批评或停课，并取消其在评奖评优、职务晋升、职称评定、岗位聘用、工资晋级、干部选任、申报人才计划、申报科研项目等方面的资格。</w:t>
      </w:r>
    </w:p>
    <w:p w:rsidR="0000028E" w:rsidRDefault="00F614EA">
      <w:pPr>
        <w:pStyle w:val="a3"/>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担任研究生导师的</w:t>
      </w:r>
      <w:r w:rsidR="00204A24">
        <w:rPr>
          <w:rFonts w:ascii="仿宋" w:eastAsia="仿宋" w:hAnsi="仿宋" w:cs="宋体" w:hint="eastAsia"/>
          <w:kern w:val="0"/>
          <w:sz w:val="32"/>
          <w:szCs w:val="32"/>
        </w:rPr>
        <w:t>人员</w:t>
      </w:r>
      <w:r>
        <w:rPr>
          <w:rFonts w:ascii="仿宋" w:eastAsia="仿宋" w:hAnsi="仿宋" w:cs="宋体" w:hint="eastAsia"/>
          <w:kern w:val="0"/>
          <w:sz w:val="32"/>
          <w:szCs w:val="32"/>
        </w:rPr>
        <w:t>，限制招生名额、停止招生资格直至取消导师资格。</w:t>
      </w:r>
    </w:p>
    <w:p w:rsidR="0000028E" w:rsidRDefault="00F614EA">
      <w:pPr>
        <w:pStyle w:val="a3"/>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以上取消相关资格处理的执行期限不得少于</w:t>
      </w:r>
      <w:r>
        <w:rPr>
          <w:rFonts w:ascii="仿宋" w:eastAsia="仿宋" w:hAnsi="仿宋" w:cs="宋体"/>
          <w:kern w:val="0"/>
          <w:sz w:val="32"/>
          <w:szCs w:val="32"/>
        </w:rPr>
        <w:t>24个月。</w:t>
      </w:r>
    </w:p>
    <w:p w:rsidR="0000028E" w:rsidRDefault="00F614EA">
      <w:pPr>
        <w:pStyle w:val="a3"/>
        <w:spacing w:line="560" w:lineRule="exact"/>
        <w:ind w:firstLineChars="200" w:firstLine="640"/>
        <w:rPr>
          <w:rFonts w:ascii="仿宋" w:eastAsia="仿宋" w:hAnsi="仿宋" w:cs="宋体"/>
          <w:kern w:val="0"/>
          <w:sz w:val="32"/>
          <w:szCs w:val="32"/>
          <w:u w:val="single"/>
        </w:rPr>
      </w:pPr>
      <w:r>
        <w:rPr>
          <w:rFonts w:ascii="仿宋" w:eastAsia="仿宋" w:hAnsi="仿宋" w:cs="宋体" w:hint="eastAsia"/>
          <w:kern w:val="0"/>
          <w:sz w:val="32"/>
          <w:szCs w:val="32"/>
        </w:rPr>
        <w:t>情节较重</w:t>
      </w:r>
      <w:r w:rsidR="00204A24">
        <w:rPr>
          <w:rFonts w:ascii="仿宋" w:eastAsia="仿宋" w:hAnsi="仿宋" w:cs="宋体" w:hint="eastAsia"/>
          <w:kern w:val="0"/>
          <w:sz w:val="32"/>
          <w:szCs w:val="32"/>
        </w:rPr>
        <w:t>者，不再适合教师岗位的，调离教师岗位；应当给予处分者</w:t>
      </w:r>
      <w:r>
        <w:rPr>
          <w:rFonts w:ascii="仿宋" w:eastAsia="仿宋" w:hAnsi="仿宋" w:cs="宋体" w:hint="eastAsia"/>
          <w:kern w:val="0"/>
          <w:sz w:val="32"/>
          <w:szCs w:val="32"/>
        </w:rPr>
        <w:t>，根据《事业单位工作人员处分暂行规定》及《西北农林科技大学教职工处分暂</w:t>
      </w:r>
      <w:r w:rsidR="00057467">
        <w:rPr>
          <w:rFonts w:ascii="仿宋" w:eastAsia="仿宋" w:hAnsi="仿宋" w:cs="宋体" w:hint="eastAsia"/>
          <w:kern w:val="0"/>
          <w:sz w:val="32"/>
          <w:szCs w:val="32"/>
        </w:rPr>
        <w:t>行规定》给予行政处分，包括警告、记过、降低岗位等级或撤职、开除；</w:t>
      </w:r>
      <w:r>
        <w:rPr>
          <w:rFonts w:ascii="仿宋" w:eastAsia="仿宋" w:hAnsi="仿宋" w:cs="宋体" w:hint="eastAsia"/>
          <w:kern w:val="0"/>
          <w:sz w:val="32"/>
          <w:szCs w:val="32"/>
        </w:rPr>
        <w:t>需要解除聘用合同的</w:t>
      </w:r>
      <w:r w:rsidR="00204A24">
        <w:rPr>
          <w:rFonts w:ascii="仿宋" w:eastAsia="仿宋" w:hAnsi="仿宋" w:cs="宋体" w:hint="eastAsia"/>
          <w:kern w:val="0"/>
          <w:sz w:val="32"/>
          <w:szCs w:val="32"/>
        </w:rPr>
        <w:t>人员</w:t>
      </w:r>
      <w:r>
        <w:rPr>
          <w:rFonts w:ascii="仿宋" w:eastAsia="仿宋" w:hAnsi="仿宋" w:cs="宋体" w:hint="eastAsia"/>
          <w:kern w:val="0"/>
          <w:sz w:val="32"/>
          <w:szCs w:val="32"/>
        </w:rPr>
        <w:t>，按照《事业单位人事管理条例》及学校相关规定进行处理。</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情节严重、影响恶劣的，依据《教师资格条例》报请主管教育部门撤销其教师资格。</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违反本条规定者，是中共党员的，由纪委给予党纪处分。涉嫌违法犯罪的，及时移送司法机关依法处理。</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处理期满后根据悔改表现予以延期或解除，处理决定和处理解除决定都应完整存入个人人事档案。</w:t>
      </w:r>
    </w:p>
    <w:p w:rsidR="0000028E" w:rsidRDefault="00F614EA">
      <w:pPr>
        <w:spacing w:after="20" w:line="560" w:lineRule="exact"/>
        <w:ind w:firstLineChars="200" w:firstLine="643"/>
        <w:rPr>
          <w:rFonts w:ascii="楷体" w:eastAsia="楷体" w:hAnsi="楷体" w:cs="宋体"/>
          <w:b/>
          <w:sz w:val="32"/>
          <w:szCs w:val="32"/>
          <w:shd w:val="clear" w:color="auto" w:fill="FFFFFF"/>
        </w:rPr>
      </w:pPr>
      <w:r>
        <w:rPr>
          <w:rFonts w:ascii="楷体" w:eastAsia="楷体" w:hAnsi="楷体" w:cs="宋体" w:hint="eastAsia"/>
          <w:b/>
          <w:sz w:val="32"/>
          <w:szCs w:val="32"/>
          <w:shd w:val="clear" w:color="auto" w:fill="FFFFFF"/>
        </w:rPr>
        <w:t>第十六条  师德失范行为受理与调查处理处分</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各学院（系、部、所）依据本实施细则和《西北农林科技大学师德师风考核办法》</w:t>
      </w:r>
      <w:r w:rsidR="00204A24">
        <w:rPr>
          <w:rFonts w:ascii="仿宋" w:eastAsia="仿宋" w:hAnsi="仿宋" w:cs="宋体" w:hint="eastAsia"/>
          <w:kern w:val="0"/>
          <w:sz w:val="32"/>
          <w:szCs w:val="32"/>
        </w:rPr>
        <w:t>，</w:t>
      </w:r>
      <w:r>
        <w:rPr>
          <w:rFonts w:ascii="仿宋" w:eastAsia="仿宋" w:hAnsi="仿宋" w:cs="宋体" w:hint="eastAsia"/>
          <w:kern w:val="0"/>
          <w:sz w:val="32"/>
          <w:szCs w:val="32"/>
        </w:rPr>
        <w:t>对教师师德失</w:t>
      </w:r>
      <w:proofErr w:type="gramStart"/>
      <w:r>
        <w:rPr>
          <w:rFonts w:ascii="仿宋" w:eastAsia="仿宋" w:hAnsi="仿宋" w:cs="宋体" w:hint="eastAsia"/>
          <w:kern w:val="0"/>
          <w:sz w:val="32"/>
          <w:szCs w:val="32"/>
        </w:rPr>
        <w:t>范</w:t>
      </w:r>
      <w:proofErr w:type="gramEnd"/>
      <w:r>
        <w:rPr>
          <w:rFonts w:ascii="仿宋" w:eastAsia="仿宋" w:hAnsi="仿宋" w:cs="宋体" w:hint="eastAsia"/>
          <w:kern w:val="0"/>
          <w:sz w:val="32"/>
          <w:szCs w:val="32"/>
        </w:rPr>
        <w:t>事实进行调查并提出处</w:t>
      </w:r>
      <w:r>
        <w:rPr>
          <w:rFonts w:ascii="仿宋" w:eastAsia="仿宋" w:hAnsi="仿宋" w:cs="宋体" w:hint="eastAsia"/>
          <w:kern w:val="0"/>
          <w:sz w:val="32"/>
          <w:szCs w:val="32"/>
        </w:rPr>
        <w:lastRenderedPageBreak/>
        <w:t>理意见</w:t>
      </w:r>
      <w:r>
        <w:rPr>
          <w:rFonts w:ascii="仿宋" w:eastAsia="仿宋" w:hAnsi="仿宋" w:cs="宋体"/>
          <w:kern w:val="0"/>
          <w:sz w:val="32"/>
          <w:szCs w:val="32"/>
        </w:rPr>
        <w:t>,</w:t>
      </w:r>
      <w:r>
        <w:rPr>
          <w:rFonts w:ascii="仿宋" w:eastAsia="仿宋" w:hAnsi="仿宋" w:cs="宋体" w:hint="eastAsia"/>
          <w:kern w:val="0"/>
          <w:sz w:val="32"/>
          <w:szCs w:val="32"/>
        </w:rPr>
        <w:t>调查过程须听取教师本人的陈述和申辩，当事各方均不得以任何方式公开调查和处理的有关内容。教师本人签字确认调查事实材料后</w:t>
      </w:r>
      <w:r>
        <w:rPr>
          <w:rFonts w:ascii="仿宋" w:eastAsia="仿宋" w:hAnsi="仿宋" w:cs="宋体"/>
          <w:kern w:val="0"/>
          <w:sz w:val="32"/>
          <w:szCs w:val="32"/>
        </w:rPr>
        <w:t>,</w:t>
      </w:r>
      <w:r>
        <w:rPr>
          <w:rFonts w:ascii="仿宋" w:eastAsia="仿宋" w:hAnsi="仿宋" w:cs="宋体" w:hint="eastAsia"/>
          <w:kern w:val="0"/>
          <w:sz w:val="32"/>
          <w:szCs w:val="32"/>
        </w:rPr>
        <w:t>由各学院（系、部、所）党委将调查事实材料和处理意见上</w:t>
      </w:r>
      <w:r>
        <w:rPr>
          <w:rFonts w:ascii="仿宋" w:eastAsia="仿宋" w:hAnsi="仿宋" w:cs="宋体"/>
          <w:kern w:val="0"/>
          <w:sz w:val="32"/>
          <w:szCs w:val="32"/>
        </w:rPr>
        <w:t>报党委教师工作部</w:t>
      </w:r>
      <w:r>
        <w:rPr>
          <w:rFonts w:ascii="仿宋" w:eastAsia="仿宋" w:hAnsi="仿宋" w:cs="宋体" w:hint="eastAsia"/>
          <w:kern w:val="0"/>
          <w:sz w:val="32"/>
          <w:szCs w:val="32"/>
        </w:rPr>
        <w:t>。</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党委教师工作部</w:t>
      </w:r>
      <w:proofErr w:type="gramStart"/>
      <w:r>
        <w:rPr>
          <w:rFonts w:ascii="仿宋" w:eastAsia="仿宋" w:hAnsi="仿宋" w:cs="宋体" w:hint="eastAsia"/>
          <w:kern w:val="0"/>
          <w:sz w:val="32"/>
          <w:szCs w:val="32"/>
        </w:rPr>
        <w:t>商相关</w:t>
      </w:r>
      <w:proofErr w:type="gramEnd"/>
      <w:r>
        <w:rPr>
          <w:rFonts w:ascii="仿宋" w:eastAsia="仿宋" w:hAnsi="仿宋" w:cs="宋体" w:hint="eastAsia"/>
          <w:kern w:val="0"/>
          <w:sz w:val="32"/>
          <w:szCs w:val="32"/>
        </w:rPr>
        <w:t>部门及教师所在学院（系、部、所）审核事实，提出初步处理建议</w:t>
      </w:r>
      <w:r>
        <w:rPr>
          <w:rFonts w:ascii="仿宋" w:eastAsia="仿宋" w:hAnsi="仿宋" w:cs="宋体"/>
          <w:kern w:val="0"/>
          <w:sz w:val="32"/>
          <w:szCs w:val="32"/>
        </w:rPr>
        <w:t>,</w:t>
      </w:r>
      <w:r>
        <w:rPr>
          <w:rFonts w:ascii="仿宋" w:eastAsia="仿宋" w:hAnsi="仿宋" w:cs="宋体" w:hint="eastAsia"/>
          <w:kern w:val="0"/>
          <w:sz w:val="32"/>
          <w:szCs w:val="32"/>
        </w:rPr>
        <w:t>报学校师德师风建设工作领导小组审议</w:t>
      </w:r>
      <w:r>
        <w:rPr>
          <w:rFonts w:ascii="仿宋" w:eastAsia="仿宋" w:hAnsi="仿宋" w:cs="宋体"/>
          <w:kern w:val="0"/>
          <w:sz w:val="32"/>
          <w:szCs w:val="32"/>
        </w:rPr>
        <w:t>,审</w:t>
      </w:r>
      <w:r>
        <w:rPr>
          <w:rFonts w:ascii="仿宋" w:eastAsia="仿宋" w:hAnsi="仿宋" w:cs="宋体" w:hint="eastAsia"/>
          <w:kern w:val="0"/>
          <w:sz w:val="32"/>
          <w:szCs w:val="32"/>
        </w:rPr>
        <w:t>议</w:t>
      </w:r>
      <w:r>
        <w:rPr>
          <w:rFonts w:ascii="仿宋" w:eastAsia="仿宋" w:hAnsi="仿宋" w:cs="宋体"/>
          <w:kern w:val="0"/>
          <w:sz w:val="32"/>
          <w:szCs w:val="32"/>
        </w:rPr>
        <w:t>后</w:t>
      </w:r>
      <w:r>
        <w:rPr>
          <w:rFonts w:ascii="仿宋" w:eastAsia="仿宋" w:hAnsi="仿宋" w:cs="宋体" w:hint="eastAsia"/>
          <w:kern w:val="0"/>
          <w:sz w:val="32"/>
          <w:szCs w:val="32"/>
        </w:rPr>
        <w:t>由相关部门按规定提请学校研究处理</w:t>
      </w:r>
      <w:r w:rsidR="00204A24">
        <w:rPr>
          <w:rFonts w:ascii="仿宋" w:eastAsia="仿宋" w:hAnsi="仿宋" w:cs="宋体" w:hint="eastAsia"/>
          <w:kern w:val="0"/>
          <w:sz w:val="32"/>
          <w:szCs w:val="32"/>
        </w:rPr>
        <w:t>、</w:t>
      </w:r>
      <w:r>
        <w:rPr>
          <w:rFonts w:ascii="仿宋" w:eastAsia="仿宋" w:hAnsi="仿宋" w:cs="宋体" w:hint="eastAsia"/>
          <w:kern w:val="0"/>
          <w:sz w:val="32"/>
          <w:szCs w:val="32"/>
        </w:rPr>
        <w:t>处分。</w:t>
      </w:r>
    </w:p>
    <w:p w:rsidR="0000028E" w:rsidRDefault="00F614EA">
      <w:pPr>
        <w:spacing w:after="20" w:line="560" w:lineRule="exact"/>
        <w:ind w:firstLineChars="200" w:firstLine="640"/>
        <w:rPr>
          <w:rFonts w:ascii="仿宋_GB2312" w:eastAsia="仿宋_GB2312" w:hAnsi="宋体" w:cs="宋体"/>
          <w:kern w:val="0"/>
          <w:sz w:val="32"/>
          <w:szCs w:val="32"/>
        </w:rPr>
      </w:pPr>
      <w:r>
        <w:rPr>
          <w:rFonts w:ascii="仿宋" w:eastAsia="仿宋" w:hAnsi="仿宋" w:cs="宋体" w:hint="eastAsia"/>
          <w:kern w:val="0"/>
          <w:sz w:val="32"/>
          <w:szCs w:val="32"/>
        </w:rPr>
        <w:t>教师对处理处分决定不服的，按照《西北农林科技大学教职工申诉处理工作办法》提出复核、申诉</w:t>
      </w:r>
      <w:r>
        <w:rPr>
          <w:rFonts w:ascii="仿宋_GB2312" w:eastAsia="仿宋_GB2312" w:hAnsi="宋体" w:cs="宋体" w:hint="eastAsia"/>
          <w:kern w:val="0"/>
          <w:sz w:val="32"/>
          <w:szCs w:val="32"/>
        </w:rPr>
        <w:t>。</w:t>
      </w:r>
    </w:p>
    <w:p w:rsidR="0000028E" w:rsidRDefault="00F614EA">
      <w:pPr>
        <w:spacing w:after="20" w:line="560" w:lineRule="exact"/>
        <w:ind w:firstLineChars="200" w:firstLine="643"/>
        <w:rPr>
          <w:rFonts w:ascii="楷体" w:eastAsia="楷体" w:hAnsi="楷体" w:cs="宋体"/>
          <w:b/>
          <w:sz w:val="32"/>
          <w:szCs w:val="32"/>
          <w:shd w:val="clear" w:color="auto" w:fill="FFFFFF"/>
        </w:rPr>
      </w:pPr>
      <w:r>
        <w:rPr>
          <w:rFonts w:ascii="楷体" w:eastAsia="楷体" w:hAnsi="楷体" w:cs="宋体" w:hint="eastAsia"/>
          <w:b/>
          <w:sz w:val="32"/>
          <w:szCs w:val="32"/>
          <w:shd w:val="clear" w:color="auto" w:fill="FFFFFF"/>
        </w:rPr>
        <w:t>第十七条  严肃问责</w:t>
      </w:r>
    </w:p>
    <w:p w:rsidR="0000028E" w:rsidRDefault="00F614EA">
      <w:pPr>
        <w:pStyle w:val="a3"/>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师德师风建设坚持权责对等、分级负责、层层落实、失责必问、问责必严的原则。对于师德师</w:t>
      </w:r>
      <w:proofErr w:type="gramStart"/>
      <w:r>
        <w:rPr>
          <w:rFonts w:ascii="仿宋" w:eastAsia="仿宋" w:hAnsi="仿宋" w:cs="宋体" w:hint="eastAsia"/>
          <w:kern w:val="0"/>
          <w:sz w:val="32"/>
          <w:szCs w:val="32"/>
        </w:rPr>
        <w:t>风制度</w:t>
      </w:r>
      <w:proofErr w:type="gramEnd"/>
      <w:r>
        <w:rPr>
          <w:rFonts w:ascii="仿宋" w:eastAsia="仿宋" w:hAnsi="仿宋" w:cs="宋体" w:hint="eastAsia"/>
          <w:kern w:val="0"/>
          <w:sz w:val="32"/>
          <w:szCs w:val="32"/>
        </w:rPr>
        <w:t>建设、日常教育监督、舆论宣传、预防工作不到位的相关单位和责任人不履行或不正确履行职责，根据职责权限和责任划分进行问责。</w:t>
      </w:r>
    </w:p>
    <w:p w:rsidR="0000028E" w:rsidRDefault="00F614EA">
      <w:pPr>
        <w:pStyle w:val="a3"/>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有下列情形之一的，将根据责任划分进行问责。</w:t>
      </w:r>
    </w:p>
    <w:p w:rsidR="0000028E" w:rsidRDefault="00F614EA">
      <w:pPr>
        <w:pStyle w:val="a3"/>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（一）师德失</w:t>
      </w:r>
      <w:proofErr w:type="gramStart"/>
      <w:r>
        <w:rPr>
          <w:rFonts w:ascii="仿宋" w:eastAsia="仿宋" w:hAnsi="仿宋" w:cs="宋体" w:hint="eastAsia"/>
          <w:kern w:val="0"/>
          <w:sz w:val="32"/>
          <w:szCs w:val="32"/>
        </w:rPr>
        <w:t>范</w:t>
      </w:r>
      <w:proofErr w:type="gramEnd"/>
      <w:r>
        <w:rPr>
          <w:rFonts w:ascii="仿宋" w:eastAsia="仿宋" w:hAnsi="仿宋" w:cs="宋体" w:hint="eastAsia"/>
          <w:kern w:val="0"/>
          <w:sz w:val="32"/>
          <w:szCs w:val="32"/>
        </w:rPr>
        <w:t>问题排查发现不及时；</w:t>
      </w:r>
    </w:p>
    <w:p w:rsidR="0000028E" w:rsidRDefault="00F614EA">
      <w:pPr>
        <w:pStyle w:val="a3"/>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（二）对已发现的师德失范行为处置不力、方式不当；</w:t>
      </w:r>
    </w:p>
    <w:p w:rsidR="0000028E" w:rsidRDefault="00F614EA">
      <w:pPr>
        <w:pStyle w:val="a3"/>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w:t>
      </w:r>
      <w:r>
        <w:rPr>
          <w:rFonts w:ascii="仿宋" w:eastAsia="仿宋" w:hAnsi="仿宋" w:cs="宋体"/>
          <w:kern w:val="0"/>
          <w:sz w:val="32"/>
          <w:szCs w:val="32"/>
        </w:rPr>
        <w:t>已</w:t>
      </w:r>
      <w:proofErr w:type="gramStart"/>
      <w:r>
        <w:rPr>
          <w:rFonts w:ascii="仿宋" w:eastAsia="仿宋" w:hAnsi="仿宋" w:cs="宋体"/>
          <w:kern w:val="0"/>
          <w:sz w:val="32"/>
          <w:szCs w:val="32"/>
        </w:rPr>
        <w:t>作出</w:t>
      </w:r>
      <w:proofErr w:type="gramEnd"/>
      <w:r>
        <w:rPr>
          <w:rFonts w:ascii="仿宋" w:eastAsia="仿宋" w:hAnsi="仿宋" w:cs="宋体"/>
          <w:kern w:val="0"/>
          <w:sz w:val="32"/>
          <w:szCs w:val="32"/>
        </w:rPr>
        <w:t>的师德失范行为处理决定落实不到位，师德失范行为整改不彻底；</w:t>
      </w:r>
    </w:p>
    <w:p w:rsidR="0000028E" w:rsidRDefault="00F614EA">
      <w:pPr>
        <w:pStyle w:val="a3"/>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（四）多次出现师德失</w:t>
      </w:r>
      <w:proofErr w:type="gramStart"/>
      <w:r>
        <w:rPr>
          <w:rFonts w:ascii="仿宋" w:eastAsia="仿宋" w:hAnsi="仿宋" w:cs="宋体" w:hint="eastAsia"/>
          <w:kern w:val="0"/>
          <w:sz w:val="32"/>
          <w:szCs w:val="32"/>
        </w:rPr>
        <w:t>范</w:t>
      </w:r>
      <w:proofErr w:type="gramEnd"/>
      <w:r>
        <w:rPr>
          <w:rFonts w:ascii="仿宋" w:eastAsia="仿宋" w:hAnsi="仿宋" w:cs="宋体" w:hint="eastAsia"/>
          <w:kern w:val="0"/>
          <w:sz w:val="32"/>
          <w:szCs w:val="32"/>
        </w:rPr>
        <w:t>问题或师德失范行为引起不良社会影响；</w:t>
      </w:r>
    </w:p>
    <w:p w:rsidR="0000028E" w:rsidRDefault="00F614EA">
      <w:pPr>
        <w:pStyle w:val="a3"/>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（五）其他应当问责的失职失责情形。</w:t>
      </w:r>
    </w:p>
    <w:p w:rsidR="0000028E" w:rsidRDefault="00F614EA">
      <w:pPr>
        <w:pStyle w:val="a3"/>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出现教师师德师风失</w:t>
      </w:r>
      <w:proofErr w:type="gramStart"/>
      <w:r>
        <w:rPr>
          <w:rFonts w:ascii="仿宋" w:eastAsia="仿宋" w:hAnsi="仿宋" w:cs="宋体" w:hint="eastAsia"/>
          <w:kern w:val="0"/>
          <w:sz w:val="32"/>
          <w:szCs w:val="32"/>
        </w:rPr>
        <w:t>范</w:t>
      </w:r>
      <w:proofErr w:type="gramEnd"/>
      <w:r>
        <w:rPr>
          <w:rFonts w:ascii="仿宋" w:eastAsia="仿宋" w:hAnsi="仿宋" w:cs="宋体" w:hint="eastAsia"/>
          <w:kern w:val="0"/>
          <w:sz w:val="32"/>
          <w:szCs w:val="32"/>
        </w:rPr>
        <w:t>问题的单位党政负责人需向学校</w:t>
      </w:r>
      <w:proofErr w:type="gramStart"/>
      <w:r>
        <w:rPr>
          <w:rFonts w:ascii="仿宋" w:eastAsia="仿宋" w:hAnsi="仿宋" w:cs="宋体" w:hint="eastAsia"/>
          <w:kern w:val="0"/>
          <w:sz w:val="32"/>
          <w:szCs w:val="32"/>
        </w:rPr>
        <w:t>作出</w:t>
      </w:r>
      <w:proofErr w:type="gramEnd"/>
      <w:r>
        <w:rPr>
          <w:rFonts w:ascii="仿宋" w:eastAsia="仿宋" w:hAnsi="仿宋" w:cs="宋体" w:hint="eastAsia"/>
          <w:kern w:val="0"/>
          <w:sz w:val="32"/>
          <w:szCs w:val="32"/>
        </w:rPr>
        <w:t>检讨，党委组织部会同党委教师工作部等相关部门视情节轻重采取约谈、诫勉谈话、通报批评、纪律处分和组织处理等方式进行问责，同时取消本单位年度评优资格。</w:t>
      </w:r>
    </w:p>
    <w:p w:rsidR="0000028E" w:rsidRDefault="00F614EA" w:rsidP="00296140">
      <w:pPr>
        <w:spacing w:afterLines="30" w:after="93" w:line="560" w:lineRule="exact"/>
        <w:jc w:val="center"/>
        <w:rPr>
          <w:rFonts w:ascii="黑体" w:eastAsia="黑体" w:hAnsi="黑体"/>
          <w:b/>
          <w:bCs/>
          <w:color w:val="FF0000"/>
          <w:sz w:val="32"/>
          <w:szCs w:val="32"/>
        </w:rPr>
      </w:pPr>
      <w:r>
        <w:rPr>
          <w:rFonts w:ascii="黑体" w:eastAsia="黑体" w:hAnsi="黑体" w:hint="eastAsia"/>
          <w:b/>
          <w:bCs/>
          <w:sz w:val="32"/>
          <w:szCs w:val="32"/>
        </w:rPr>
        <w:t>第四章  组织保障</w:t>
      </w:r>
    </w:p>
    <w:p w:rsidR="0000028E" w:rsidRDefault="00F614EA">
      <w:pPr>
        <w:spacing w:after="20" w:line="560" w:lineRule="exact"/>
        <w:ind w:firstLineChars="200" w:firstLine="643"/>
        <w:rPr>
          <w:rFonts w:ascii="楷体" w:eastAsia="楷体" w:hAnsi="楷体" w:cs="宋体"/>
          <w:b/>
          <w:sz w:val="32"/>
          <w:szCs w:val="32"/>
          <w:shd w:val="clear" w:color="auto" w:fill="FFFFFF"/>
        </w:rPr>
      </w:pPr>
      <w:r>
        <w:rPr>
          <w:rFonts w:ascii="楷体" w:eastAsia="楷体" w:hAnsi="楷体" w:cs="宋体" w:hint="eastAsia"/>
          <w:b/>
          <w:sz w:val="32"/>
          <w:szCs w:val="32"/>
          <w:shd w:val="clear" w:color="auto" w:fill="FFFFFF"/>
        </w:rPr>
        <w:t>第十八条  统筹领导</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建立</w:t>
      </w:r>
      <w:proofErr w:type="gramStart"/>
      <w:r>
        <w:rPr>
          <w:rFonts w:ascii="仿宋" w:eastAsia="仿宋" w:hAnsi="仿宋" w:cs="宋体" w:hint="eastAsia"/>
          <w:kern w:val="0"/>
          <w:sz w:val="32"/>
          <w:szCs w:val="32"/>
        </w:rPr>
        <w:t>完善校</w:t>
      </w:r>
      <w:proofErr w:type="gramEnd"/>
      <w:r>
        <w:rPr>
          <w:rFonts w:ascii="仿宋" w:eastAsia="仿宋" w:hAnsi="仿宋" w:cs="宋体" w:hint="eastAsia"/>
          <w:kern w:val="0"/>
          <w:sz w:val="32"/>
          <w:szCs w:val="32"/>
        </w:rPr>
        <w:t>党委统一领导、党政齐抓共管、牵头部门明确、学院（系、部、所）具体落实、教师自我约束的师德师风建设工作机制，强化师德师风建设合力。</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校党委书记和校长同是学校师德师风建设第一责任人。具体工作由学校师德师风建设工作领导小组统筹领导，校党委书记和校长任组长,分管教师思想政治教育工作和人事人才工作的校领导任副组长。主要成员单位包括党委校长办公室、党委组织部、党委宣传部、党委教师工作部、党委统战部、党委人才工作部、党委研究生工作部、教务处、科学技术发展研究院、人事处、研究生院、学生</w:t>
      </w:r>
      <w:r w:rsidR="00204A24">
        <w:rPr>
          <w:rFonts w:ascii="仿宋" w:eastAsia="仿宋" w:hAnsi="仿宋" w:cs="宋体" w:hint="eastAsia"/>
          <w:kern w:val="0"/>
          <w:sz w:val="32"/>
          <w:szCs w:val="32"/>
        </w:rPr>
        <w:t>处（党委学生工作部）、工会、教学发展中心</w:t>
      </w:r>
      <w:r>
        <w:rPr>
          <w:rFonts w:ascii="仿宋" w:eastAsia="仿宋" w:hAnsi="仿宋" w:cs="宋体" w:hint="eastAsia"/>
          <w:kern w:val="0"/>
          <w:sz w:val="32"/>
          <w:szCs w:val="32"/>
        </w:rPr>
        <w:t>等相关单位。工作领导小组办公室设在党委教师工作部，办公室主任由党委教师工作部部长兼任。</w:t>
      </w:r>
    </w:p>
    <w:p w:rsidR="0000028E" w:rsidRDefault="00F614EA">
      <w:pPr>
        <w:spacing w:after="20" w:line="560" w:lineRule="exact"/>
        <w:ind w:firstLineChars="200" w:firstLine="640"/>
        <w:rPr>
          <w:rFonts w:ascii="楷体" w:eastAsia="楷体" w:hAnsi="楷体" w:cs="宋体"/>
          <w:b/>
          <w:sz w:val="32"/>
          <w:szCs w:val="32"/>
          <w:shd w:val="clear" w:color="auto" w:fill="FFFFFF"/>
        </w:rPr>
      </w:pPr>
      <w:r>
        <w:rPr>
          <w:rFonts w:ascii="仿宋" w:eastAsia="仿宋" w:hAnsi="仿宋" w:cs="宋体" w:hint="eastAsia"/>
          <w:kern w:val="0"/>
          <w:sz w:val="32"/>
          <w:szCs w:val="32"/>
        </w:rPr>
        <w:t>学院（系、部、所）党组织成立师德师风建设工作组,负责本单位师德师风建设工作,党委（党总支）主要负责人和行政主要负责人对本单位师德师风建设负直接领导责任。</w:t>
      </w:r>
    </w:p>
    <w:p w:rsidR="0000028E" w:rsidRDefault="00F614EA" w:rsidP="00296140">
      <w:pPr>
        <w:spacing w:afterLines="30" w:after="93" w:line="560" w:lineRule="exact"/>
        <w:jc w:val="center"/>
        <w:rPr>
          <w:rFonts w:ascii="黑体" w:eastAsia="黑体" w:hAnsi="黑体"/>
          <w:b/>
          <w:bCs/>
          <w:sz w:val="32"/>
          <w:szCs w:val="32"/>
        </w:rPr>
      </w:pPr>
      <w:r>
        <w:rPr>
          <w:rFonts w:ascii="黑体" w:eastAsia="黑体" w:hAnsi="黑体" w:hint="eastAsia"/>
          <w:b/>
          <w:bCs/>
          <w:sz w:val="32"/>
          <w:szCs w:val="32"/>
        </w:rPr>
        <w:t>第五章  附则</w:t>
      </w:r>
    </w:p>
    <w:p w:rsidR="0000028E" w:rsidRDefault="00F614EA">
      <w:pPr>
        <w:spacing w:after="20" w:line="560" w:lineRule="exact"/>
        <w:ind w:firstLineChars="200" w:firstLine="643"/>
        <w:rPr>
          <w:rFonts w:ascii="仿宋" w:eastAsia="仿宋" w:hAnsi="仿宋" w:cs="宋体"/>
          <w:kern w:val="0"/>
          <w:sz w:val="32"/>
          <w:szCs w:val="32"/>
        </w:rPr>
      </w:pPr>
      <w:r>
        <w:rPr>
          <w:rFonts w:ascii="楷体" w:eastAsia="楷体" w:hAnsi="楷体" w:hint="eastAsia"/>
          <w:b/>
          <w:sz w:val="32"/>
          <w:szCs w:val="32"/>
        </w:rPr>
        <w:lastRenderedPageBreak/>
        <w:t xml:space="preserve">第十九条  </w:t>
      </w:r>
      <w:r>
        <w:rPr>
          <w:rFonts w:ascii="仿宋" w:eastAsia="仿宋" w:hAnsi="仿宋" w:cs="宋体" w:hint="eastAsia"/>
          <w:kern w:val="0"/>
          <w:sz w:val="32"/>
          <w:szCs w:val="32"/>
        </w:rPr>
        <w:t>本实施细则自发布之日起执行，原《西北农林科技大学师德师风建设长效机制实施细则》（</w:t>
      </w:r>
      <w:proofErr w:type="gramStart"/>
      <w:r>
        <w:rPr>
          <w:rFonts w:ascii="仿宋" w:eastAsia="仿宋" w:hAnsi="仿宋" w:cs="宋体" w:hint="eastAsia"/>
          <w:kern w:val="0"/>
          <w:sz w:val="32"/>
          <w:szCs w:val="32"/>
        </w:rPr>
        <w:t>校党发</w:t>
      </w:r>
      <w:proofErr w:type="gramEnd"/>
      <w:r>
        <w:rPr>
          <w:rFonts w:ascii="仿宋" w:eastAsia="仿宋" w:hAnsi="仿宋" w:cs="宋体" w:hint="eastAsia"/>
          <w:kern w:val="0"/>
          <w:sz w:val="32"/>
          <w:szCs w:val="32"/>
        </w:rPr>
        <w:t>〔2019〕72号）同时废止。</w:t>
      </w:r>
    </w:p>
    <w:p w:rsidR="0000028E" w:rsidRDefault="00F614EA" w:rsidP="00296140">
      <w:pPr>
        <w:spacing w:afterLines="30" w:after="93" w:line="560" w:lineRule="exact"/>
        <w:ind w:firstLineChars="200" w:firstLine="643"/>
        <w:rPr>
          <w:rFonts w:ascii="仿宋_GB2312" w:eastAsia="仿宋_GB2312" w:hAnsi="楷体"/>
          <w:sz w:val="32"/>
          <w:szCs w:val="32"/>
        </w:rPr>
      </w:pPr>
      <w:r>
        <w:rPr>
          <w:rFonts w:ascii="楷体" w:eastAsia="楷体" w:hAnsi="楷体" w:hint="eastAsia"/>
          <w:b/>
          <w:sz w:val="32"/>
          <w:szCs w:val="32"/>
        </w:rPr>
        <w:t xml:space="preserve">第二十条  </w:t>
      </w:r>
      <w:r>
        <w:rPr>
          <w:rFonts w:ascii="仿宋" w:eastAsia="仿宋" w:hAnsi="仿宋" w:hint="eastAsia"/>
          <w:sz w:val="32"/>
          <w:szCs w:val="32"/>
        </w:rPr>
        <w:t>本实施细则适用对象为学校全体教师（包括教学为主型、教学科研型、科研为主型和科研推广型教师）。</w:t>
      </w:r>
    </w:p>
    <w:p w:rsidR="0000028E" w:rsidRDefault="00F614EA" w:rsidP="00296140">
      <w:pPr>
        <w:spacing w:afterLines="30" w:after="93" w:line="560" w:lineRule="exact"/>
        <w:ind w:firstLineChars="200" w:firstLine="643"/>
        <w:rPr>
          <w:rFonts w:ascii="仿宋" w:eastAsia="仿宋" w:hAnsi="仿宋"/>
          <w:sz w:val="32"/>
          <w:szCs w:val="32"/>
        </w:rPr>
      </w:pPr>
      <w:r>
        <w:rPr>
          <w:rFonts w:ascii="楷体" w:eastAsia="楷体" w:hAnsi="楷体" w:hint="eastAsia"/>
          <w:b/>
          <w:sz w:val="32"/>
          <w:szCs w:val="32"/>
        </w:rPr>
        <w:t xml:space="preserve">第二十一条  </w:t>
      </w:r>
      <w:r>
        <w:rPr>
          <w:rFonts w:ascii="仿宋" w:eastAsia="仿宋" w:hAnsi="仿宋" w:hint="eastAsia"/>
          <w:sz w:val="32"/>
          <w:szCs w:val="32"/>
        </w:rPr>
        <w:t>其他职工、在校短期工作或以学校名义署名发表作品的兼职教师、访问学者、进修教师、博士后等师德师风建设参照本实施细则执行。</w:t>
      </w:r>
    </w:p>
    <w:p w:rsidR="0000028E" w:rsidRDefault="00F614EA">
      <w:pPr>
        <w:spacing w:after="20" w:line="560" w:lineRule="exact"/>
        <w:ind w:firstLineChars="200" w:firstLine="643"/>
        <w:rPr>
          <w:rFonts w:ascii="仿宋" w:eastAsia="仿宋" w:hAnsi="仿宋"/>
        </w:rPr>
      </w:pPr>
      <w:r>
        <w:rPr>
          <w:rFonts w:ascii="楷体" w:eastAsia="楷体" w:hAnsi="楷体" w:hint="eastAsia"/>
          <w:b/>
          <w:sz w:val="32"/>
          <w:szCs w:val="32"/>
        </w:rPr>
        <w:t xml:space="preserve">第二十二条  </w:t>
      </w:r>
      <w:r>
        <w:rPr>
          <w:rFonts w:ascii="仿宋" w:eastAsia="仿宋" w:hAnsi="仿宋" w:hint="eastAsia"/>
          <w:sz w:val="32"/>
          <w:szCs w:val="32"/>
        </w:rPr>
        <w:t>本实施细则由党委教师工作部负责解释。</w:t>
      </w:r>
    </w:p>
    <w:sectPr w:rsidR="0000028E" w:rsidSect="0000028E">
      <w:headerReference w:type="even" r:id="rId9"/>
      <w:headerReference w:type="default" r:id="rId1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59C" w:rsidRDefault="00F4359C" w:rsidP="0000028E">
      <w:r>
        <w:separator/>
      </w:r>
    </w:p>
  </w:endnote>
  <w:endnote w:type="continuationSeparator" w:id="0">
    <w:p w:rsidR="00F4359C" w:rsidRDefault="00F4359C" w:rsidP="0000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59C" w:rsidRDefault="00F4359C" w:rsidP="0000028E">
      <w:r>
        <w:separator/>
      </w:r>
    </w:p>
  </w:footnote>
  <w:footnote w:type="continuationSeparator" w:id="0">
    <w:p w:rsidR="00F4359C" w:rsidRDefault="00F4359C" w:rsidP="00000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28E" w:rsidRDefault="0000028E">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28E" w:rsidRDefault="0000028E">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F2"/>
    <w:rsid w:val="0000028E"/>
    <w:rsid w:val="000014F3"/>
    <w:rsid w:val="000066A3"/>
    <w:rsid w:val="000111E8"/>
    <w:rsid w:val="0001250B"/>
    <w:rsid w:val="00016122"/>
    <w:rsid w:val="00020803"/>
    <w:rsid w:val="00023A9C"/>
    <w:rsid w:val="00031174"/>
    <w:rsid w:val="00034D3B"/>
    <w:rsid w:val="00042BDA"/>
    <w:rsid w:val="00051A40"/>
    <w:rsid w:val="00057467"/>
    <w:rsid w:val="00063EF1"/>
    <w:rsid w:val="00091237"/>
    <w:rsid w:val="000A7B0A"/>
    <w:rsid w:val="000B131B"/>
    <w:rsid w:val="000B5388"/>
    <w:rsid w:val="000D037F"/>
    <w:rsid w:val="000D6256"/>
    <w:rsid w:val="000E4CA5"/>
    <w:rsid w:val="00100E1D"/>
    <w:rsid w:val="00102918"/>
    <w:rsid w:val="00107D55"/>
    <w:rsid w:val="001136CC"/>
    <w:rsid w:val="001235B2"/>
    <w:rsid w:val="00131E52"/>
    <w:rsid w:val="001352CD"/>
    <w:rsid w:val="00137E6E"/>
    <w:rsid w:val="00156F99"/>
    <w:rsid w:val="0017018B"/>
    <w:rsid w:val="001769E1"/>
    <w:rsid w:val="00181F37"/>
    <w:rsid w:val="001873EE"/>
    <w:rsid w:val="00187FF6"/>
    <w:rsid w:val="00195661"/>
    <w:rsid w:val="001A78E8"/>
    <w:rsid w:val="001C6936"/>
    <w:rsid w:val="001D4ACF"/>
    <w:rsid w:val="001D56C2"/>
    <w:rsid w:val="001E4B51"/>
    <w:rsid w:val="001E59F2"/>
    <w:rsid w:val="001E7D64"/>
    <w:rsid w:val="001F0945"/>
    <w:rsid w:val="002021D5"/>
    <w:rsid w:val="00204A24"/>
    <w:rsid w:val="002115BE"/>
    <w:rsid w:val="0022654D"/>
    <w:rsid w:val="00235EF3"/>
    <w:rsid w:val="0024290C"/>
    <w:rsid w:val="0026250E"/>
    <w:rsid w:val="00267EAD"/>
    <w:rsid w:val="00274ADC"/>
    <w:rsid w:val="0027597A"/>
    <w:rsid w:val="0028060E"/>
    <w:rsid w:val="002840CD"/>
    <w:rsid w:val="002902C7"/>
    <w:rsid w:val="00292671"/>
    <w:rsid w:val="00296140"/>
    <w:rsid w:val="002D2783"/>
    <w:rsid w:val="002D3B99"/>
    <w:rsid w:val="002D5093"/>
    <w:rsid w:val="002E5758"/>
    <w:rsid w:val="002F0836"/>
    <w:rsid w:val="003052C5"/>
    <w:rsid w:val="003063BA"/>
    <w:rsid w:val="00313401"/>
    <w:rsid w:val="0031677E"/>
    <w:rsid w:val="003207D8"/>
    <w:rsid w:val="003220C7"/>
    <w:rsid w:val="00327EB5"/>
    <w:rsid w:val="0033434E"/>
    <w:rsid w:val="00336184"/>
    <w:rsid w:val="0034427E"/>
    <w:rsid w:val="00354A5D"/>
    <w:rsid w:val="00367366"/>
    <w:rsid w:val="00371DB8"/>
    <w:rsid w:val="00373477"/>
    <w:rsid w:val="00382736"/>
    <w:rsid w:val="0038326E"/>
    <w:rsid w:val="00383E5C"/>
    <w:rsid w:val="00390A97"/>
    <w:rsid w:val="00391021"/>
    <w:rsid w:val="003A687D"/>
    <w:rsid w:val="003C0E85"/>
    <w:rsid w:val="003F4CD7"/>
    <w:rsid w:val="003F5EBE"/>
    <w:rsid w:val="00432F9F"/>
    <w:rsid w:val="004373C7"/>
    <w:rsid w:val="00440677"/>
    <w:rsid w:val="0044187E"/>
    <w:rsid w:val="0044359B"/>
    <w:rsid w:val="00451DB9"/>
    <w:rsid w:val="0045366E"/>
    <w:rsid w:val="004536E6"/>
    <w:rsid w:val="0046728C"/>
    <w:rsid w:val="00467C0C"/>
    <w:rsid w:val="004713D2"/>
    <w:rsid w:val="004728A2"/>
    <w:rsid w:val="004863D8"/>
    <w:rsid w:val="00491E08"/>
    <w:rsid w:val="004A7F5B"/>
    <w:rsid w:val="004B0A49"/>
    <w:rsid w:val="004C416D"/>
    <w:rsid w:val="004C44BE"/>
    <w:rsid w:val="004D290E"/>
    <w:rsid w:val="004D317F"/>
    <w:rsid w:val="004E13F8"/>
    <w:rsid w:val="004E4B25"/>
    <w:rsid w:val="004F3905"/>
    <w:rsid w:val="004F5D38"/>
    <w:rsid w:val="00502521"/>
    <w:rsid w:val="005051EE"/>
    <w:rsid w:val="0051131C"/>
    <w:rsid w:val="00511621"/>
    <w:rsid w:val="0051492D"/>
    <w:rsid w:val="00527710"/>
    <w:rsid w:val="00531634"/>
    <w:rsid w:val="00540A84"/>
    <w:rsid w:val="00542EBF"/>
    <w:rsid w:val="00554E48"/>
    <w:rsid w:val="0056579A"/>
    <w:rsid w:val="0057065A"/>
    <w:rsid w:val="005738E9"/>
    <w:rsid w:val="00576AA1"/>
    <w:rsid w:val="0058265F"/>
    <w:rsid w:val="005850C4"/>
    <w:rsid w:val="005A1594"/>
    <w:rsid w:val="005B1A83"/>
    <w:rsid w:val="005B63BA"/>
    <w:rsid w:val="005C2C8A"/>
    <w:rsid w:val="005D2AC8"/>
    <w:rsid w:val="005F390A"/>
    <w:rsid w:val="00611735"/>
    <w:rsid w:val="006201B0"/>
    <w:rsid w:val="006220A9"/>
    <w:rsid w:val="0062579F"/>
    <w:rsid w:val="00626E9D"/>
    <w:rsid w:val="006275D7"/>
    <w:rsid w:val="006279AC"/>
    <w:rsid w:val="00647E79"/>
    <w:rsid w:val="0065217F"/>
    <w:rsid w:val="006935F3"/>
    <w:rsid w:val="006A534B"/>
    <w:rsid w:val="006A61C5"/>
    <w:rsid w:val="006B50EF"/>
    <w:rsid w:val="006B7EC2"/>
    <w:rsid w:val="006C25A8"/>
    <w:rsid w:val="006D0F6F"/>
    <w:rsid w:val="006D6E69"/>
    <w:rsid w:val="006E0E3E"/>
    <w:rsid w:val="00711D95"/>
    <w:rsid w:val="00724413"/>
    <w:rsid w:val="0073174B"/>
    <w:rsid w:val="00732544"/>
    <w:rsid w:val="007344F0"/>
    <w:rsid w:val="00736781"/>
    <w:rsid w:val="0074108D"/>
    <w:rsid w:val="00745FA8"/>
    <w:rsid w:val="00746685"/>
    <w:rsid w:val="00750CFF"/>
    <w:rsid w:val="007562CD"/>
    <w:rsid w:val="007662E4"/>
    <w:rsid w:val="00771D04"/>
    <w:rsid w:val="007760EF"/>
    <w:rsid w:val="0077703C"/>
    <w:rsid w:val="007869AF"/>
    <w:rsid w:val="007903D9"/>
    <w:rsid w:val="00790649"/>
    <w:rsid w:val="007939C0"/>
    <w:rsid w:val="007A2B5E"/>
    <w:rsid w:val="007A450F"/>
    <w:rsid w:val="007B01BB"/>
    <w:rsid w:val="007B3972"/>
    <w:rsid w:val="007C09E6"/>
    <w:rsid w:val="007C1135"/>
    <w:rsid w:val="007C2359"/>
    <w:rsid w:val="007D3B55"/>
    <w:rsid w:val="007E1588"/>
    <w:rsid w:val="007E5E0F"/>
    <w:rsid w:val="007F0C3D"/>
    <w:rsid w:val="007F1890"/>
    <w:rsid w:val="008022A9"/>
    <w:rsid w:val="008176DE"/>
    <w:rsid w:val="00833BDB"/>
    <w:rsid w:val="0083535B"/>
    <w:rsid w:val="00837E50"/>
    <w:rsid w:val="008470C1"/>
    <w:rsid w:val="008516BA"/>
    <w:rsid w:val="00862D52"/>
    <w:rsid w:val="00875430"/>
    <w:rsid w:val="008767D9"/>
    <w:rsid w:val="0088380C"/>
    <w:rsid w:val="00893EB9"/>
    <w:rsid w:val="008A47F7"/>
    <w:rsid w:val="008B3348"/>
    <w:rsid w:val="008C0604"/>
    <w:rsid w:val="008C50DF"/>
    <w:rsid w:val="008D1A9B"/>
    <w:rsid w:val="008D30AD"/>
    <w:rsid w:val="008E063A"/>
    <w:rsid w:val="008E093E"/>
    <w:rsid w:val="008E2026"/>
    <w:rsid w:val="008F2652"/>
    <w:rsid w:val="009131DF"/>
    <w:rsid w:val="00916B74"/>
    <w:rsid w:val="009211D9"/>
    <w:rsid w:val="00935AE1"/>
    <w:rsid w:val="00937E71"/>
    <w:rsid w:val="00945FCF"/>
    <w:rsid w:val="00955BE9"/>
    <w:rsid w:val="00966E4B"/>
    <w:rsid w:val="009775BC"/>
    <w:rsid w:val="009865B9"/>
    <w:rsid w:val="00997457"/>
    <w:rsid w:val="009B1B94"/>
    <w:rsid w:val="009B48B1"/>
    <w:rsid w:val="009B568F"/>
    <w:rsid w:val="009C13AB"/>
    <w:rsid w:val="009C775B"/>
    <w:rsid w:val="009C7BA8"/>
    <w:rsid w:val="009D4440"/>
    <w:rsid w:val="009D7770"/>
    <w:rsid w:val="009E2BE3"/>
    <w:rsid w:val="009E46DD"/>
    <w:rsid w:val="009F2F69"/>
    <w:rsid w:val="00A07357"/>
    <w:rsid w:val="00A078CD"/>
    <w:rsid w:val="00A07CCC"/>
    <w:rsid w:val="00A23C1A"/>
    <w:rsid w:val="00A44554"/>
    <w:rsid w:val="00A7090E"/>
    <w:rsid w:val="00A71C39"/>
    <w:rsid w:val="00A75831"/>
    <w:rsid w:val="00A75B95"/>
    <w:rsid w:val="00A777A2"/>
    <w:rsid w:val="00A81100"/>
    <w:rsid w:val="00A81F64"/>
    <w:rsid w:val="00AA0564"/>
    <w:rsid w:val="00AA2EC5"/>
    <w:rsid w:val="00AA3272"/>
    <w:rsid w:val="00AB3DCF"/>
    <w:rsid w:val="00AB7625"/>
    <w:rsid w:val="00AB7823"/>
    <w:rsid w:val="00AB7E78"/>
    <w:rsid w:val="00AC6CEE"/>
    <w:rsid w:val="00AC7710"/>
    <w:rsid w:val="00AC7D43"/>
    <w:rsid w:val="00AD7FC6"/>
    <w:rsid w:val="00AE3023"/>
    <w:rsid w:val="00AE623D"/>
    <w:rsid w:val="00AF3998"/>
    <w:rsid w:val="00B16CDE"/>
    <w:rsid w:val="00B36353"/>
    <w:rsid w:val="00B37D51"/>
    <w:rsid w:val="00B44344"/>
    <w:rsid w:val="00B5566E"/>
    <w:rsid w:val="00B60268"/>
    <w:rsid w:val="00B705D7"/>
    <w:rsid w:val="00B72188"/>
    <w:rsid w:val="00B75179"/>
    <w:rsid w:val="00B862DD"/>
    <w:rsid w:val="00BC047E"/>
    <w:rsid w:val="00BC1F64"/>
    <w:rsid w:val="00BC33C4"/>
    <w:rsid w:val="00BF1196"/>
    <w:rsid w:val="00BF4A90"/>
    <w:rsid w:val="00BF4A94"/>
    <w:rsid w:val="00BF5169"/>
    <w:rsid w:val="00C13902"/>
    <w:rsid w:val="00C22CE5"/>
    <w:rsid w:val="00C26928"/>
    <w:rsid w:val="00C35159"/>
    <w:rsid w:val="00C36BFE"/>
    <w:rsid w:val="00C40132"/>
    <w:rsid w:val="00C44D72"/>
    <w:rsid w:val="00C45FAD"/>
    <w:rsid w:val="00C54283"/>
    <w:rsid w:val="00C55059"/>
    <w:rsid w:val="00C56877"/>
    <w:rsid w:val="00C61207"/>
    <w:rsid w:val="00C6389F"/>
    <w:rsid w:val="00C64C7A"/>
    <w:rsid w:val="00C666E4"/>
    <w:rsid w:val="00C713E9"/>
    <w:rsid w:val="00C770F2"/>
    <w:rsid w:val="00C90588"/>
    <w:rsid w:val="00C95042"/>
    <w:rsid w:val="00C9617F"/>
    <w:rsid w:val="00C96C97"/>
    <w:rsid w:val="00CA2022"/>
    <w:rsid w:val="00CA4984"/>
    <w:rsid w:val="00CB255A"/>
    <w:rsid w:val="00CC1337"/>
    <w:rsid w:val="00CC5850"/>
    <w:rsid w:val="00CC6709"/>
    <w:rsid w:val="00CC7B1F"/>
    <w:rsid w:val="00CD6C30"/>
    <w:rsid w:val="00CF3D90"/>
    <w:rsid w:val="00D1353D"/>
    <w:rsid w:val="00D146E4"/>
    <w:rsid w:val="00D16086"/>
    <w:rsid w:val="00D16214"/>
    <w:rsid w:val="00D343CF"/>
    <w:rsid w:val="00D40876"/>
    <w:rsid w:val="00D40DDD"/>
    <w:rsid w:val="00D4674A"/>
    <w:rsid w:val="00D4787E"/>
    <w:rsid w:val="00D550E0"/>
    <w:rsid w:val="00D61CC5"/>
    <w:rsid w:val="00D6389A"/>
    <w:rsid w:val="00D63ED0"/>
    <w:rsid w:val="00D66DD7"/>
    <w:rsid w:val="00D70D04"/>
    <w:rsid w:val="00D7172F"/>
    <w:rsid w:val="00D844E1"/>
    <w:rsid w:val="00D9488F"/>
    <w:rsid w:val="00D97E80"/>
    <w:rsid w:val="00DA1DFD"/>
    <w:rsid w:val="00DA35E0"/>
    <w:rsid w:val="00DA4C2E"/>
    <w:rsid w:val="00DB42DE"/>
    <w:rsid w:val="00DB48D9"/>
    <w:rsid w:val="00DC3BBC"/>
    <w:rsid w:val="00DC6A58"/>
    <w:rsid w:val="00DD3F45"/>
    <w:rsid w:val="00DD5C36"/>
    <w:rsid w:val="00DD619F"/>
    <w:rsid w:val="00DF3360"/>
    <w:rsid w:val="00E02D20"/>
    <w:rsid w:val="00E05275"/>
    <w:rsid w:val="00E06CC0"/>
    <w:rsid w:val="00E10591"/>
    <w:rsid w:val="00E2179D"/>
    <w:rsid w:val="00E217D4"/>
    <w:rsid w:val="00E222EE"/>
    <w:rsid w:val="00E24EB5"/>
    <w:rsid w:val="00E266D6"/>
    <w:rsid w:val="00E373BE"/>
    <w:rsid w:val="00E41870"/>
    <w:rsid w:val="00E54C7E"/>
    <w:rsid w:val="00E5714D"/>
    <w:rsid w:val="00E6470F"/>
    <w:rsid w:val="00E724BA"/>
    <w:rsid w:val="00E72F08"/>
    <w:rsid w:val="00E855D6"/>
    <w:rsid w:val="00EA2DD3"/>
    <w:rsid w:val="00EA3097"/>
    <w:rsid w:val="00EB2AC4"/>
    <w:rsid w:val="00EC1567"/>
    <w:rsid w:val="00EC19C6"/>
    <w:rsid w:val="00ED1ECA"/>
    <w:rsid w:val="00ED4049"/>
    <w:rsid w:val="00EF53B6"/>
    <w:rsid w:val="00F04896"/>
    <w:rsid w:val="00F14219"/>
    <w:rsid w:val="00F3140D"/>
    <w:rsid w:val="00F34FDB"/>
    <w:rsid w:val="00F40647"/>
    <w:rsid w:val="00F4359C"/>
    <w:rsid w:val="00F4663B"/>
    <w:rsid w:val="00F51737"/>
    <w:rsid w:val="00F52212"/>
    <w:rsid w:val="00F60546"/>
    <w:rsid w:val="00F6067A"/>
    <w:rsid w:val="00F614EA"/>
    <w:rsid w:val="00F748FC"/>
    <w:rsid w:val="00F850B6"/>
    <w:rsid w:val="00F85530"/>
    <w:rsid w:val="00F960E6"/>
    <w:rsid w:val="00F96388"/>
    <w:rsid w:val="00FA539C"/>
    <w:rsid w:val="00FB59E4"/>
    <w:rsid w:val="00FC7A44"/>
    <w:rsid w:val="00FD15D5"/>
    <w:rsid w:val="00FD783A"/>
    <w:rsid w:val="00FE15B7"/>
    <w:rsid w:val="00FF0E10"/>
    <w:rsid w:val="0BB70AD7"/>
    <w:rsid w:val="5AB844E4"/>
    <w:rsid w:val="5C9B6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28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00028E"/>
    <w:pPr>
      <w:jc w:val="left"/>
    </w:pPr>
  </w:style>
  <w:style w:type="paragraph" w:styleId="a4">
    <w:name w:val="Balloon Text"/>
    <w:basedOn w:val="a"/>
    <w:link w:val="Char0"/>
    <w:uiPriority w:val="99"/>
    <w:semiHidden/>
    <w:unhideWhenUsed/>
    <w:qFormat/>
    <w:rsid w:val="0000028E"/>
    <w:rPr>
      <w:sz w:val="18"/>
      <w:szCs w:val="18"/>
    </w:rPr>
  </w:style>
  <w:style w:type="paragraph" w:styleId="a5">
    <w:name w:val="footer"/>
    <w:basedOn w:val="a"/>
    <w:link w:val="Char1"/>
    <w:uiPriority w:val="99"/>
    <w:unhideWhenUsed/>
    <w:qFormat/>
    <w:rsid w:val="0000028E"/>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0002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6"/>
    <w:uiPriority w:val="99"/>
    <w:qFormat/>
    <w:rsid w:val="0000028E"/>
    <w:rPr>
      <w:sz w:val="18"/>
      <w:szCs w:val="18"/>
    </w:rPr>
  </w:style>
  <w:style w:type="character" w:customStyle="1" w:styleId="Char1">
    <w:name w:val="页脚 Char"/>
    <w:basedOn w:val="a0"/>
    <w:link w:val="a5"/>
    <w:uiPriority w:val="99"/>
    <w:qFormat/>
    <w:rsid w:val="0000028E"/>
    <w:rPr>
      <w:sz w:val="18"/>
      <w:szCs w:val="18"/>
    </w:rPr>
  </w:style>
  <w:style w:type="character" w:customStyle="1" w:styleId="Char">
    <w:name w:val="批注文字 Char"/>
    <w:basedOn w:val="a0"/>
    <w:link w:val="a3"/>
    <w:uiPriority w:val="99"/>
    <w:qFormat/>
    <w:rsid w:val="0000028E"/>
    <w:rPr>
      <w:rFonts w:ascii="Times New Roman" w:eastAsia="宋体" w:hAnsi="Times New Roman" w:cs="Times New Roman"/>
      <w:szCs w:val="24"/>
    </w:rPr>
  </w:style>
  <w:style w:type="character" w:customStyle="1" w:styleId="Char0">
    <w:name w:val="批注框文本 Char"/>
    <w:basedOn w:val="a0"/>
    <w:link w:val="a4"/>
    <w:uiPriority w:val="99"/>
    <w:semiHidden/>
    <w:qFormat/>
    <w:rsid w:val="0000028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28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00028E"/>
    <w:pPr>
      <w:jc w:val="left"/>
    </w:pPr>
  </w:style>
  <w:style w:type="paragraph" w:styleId="a4">
    <w:name w:val="Balloon Text"/>
    <w:basedOn w:val="a"/>
    <w:link w:val="Char0"/>
    <w:uiPriority w:val="99"/>
    <w:semiHidden/>
    <w:unhideWhenUsed/>
    <w:qFormat/>
    <w:rsid w:val="0000028E"/>
    <w:rPr>
      <w:sz w:val="18"/>
      <w:szCs w:val="18"/>
    </w:rPr>
  </w:style>
  <w:style w:type="paragraph" w:styleId="a5">
    <w:name w:val="footer"/>
    <w:basedOn w:val="a"/>
    <w:link w:val="Char1"/>
    <w:uiPriority w:val="99"/>
    <w:unhideWhenUsed/>
    <w:qFormat/>
    <w:rsid w:val="0000028E"/>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0002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6"/>
    <w:uiPriority w:val="99"/>
    <w:qFormat/>
    <w:rsid w:val="0000028E"/>
    <w:rPr>
      <w:sz w:val="18"/>
      <w:szCs w:val="18"/>
    </w:rPr>
  </w:style>
  <w:style w:type="character" w:customStyle="1" w:styleId="Char1">
    <w:name w:val="页脚 Char"/>
    <w:basedOn w:val="a0"/>
    <w:link w:val="a5"/>
    <w:uiPriority w:val="99"/>
    <w:qFormat/>
    <w:rsid w:val="0000028E"/>
    <w:rPr>
      <w:sz w:val="18"/>
      <w:szCs w:val="18"/>
    </w:rPr>
  </w:style>
  <w:style w:type="character" w:customStyle="1" w:styleId="Char">
    <w:name w:val="批注文字 Char"/>
    <w:basedOn w:val="a0"/>
    <w:link w:val="a3"/>
    <w:uiPriority w:val="99"/>
    <w:qFormat/>
    <w:rsid w:val="0000028E"/>
    <w:rPr>
      <w:rFonts w:ascii="Times New Roman" w:eastAsia="宋体" w:hAnsi="Times New Roman" w:cs="Times New Roman"/>
      <w:szCs w:val="24"/>
    </w:rPr>
  </w:style>
  <w:style w:type="character" w:customStyle="1" w:styleId="Char0">
    <w:name w:val="批注框文本 Char"/>
    <w:basedOn w:val="a0"/>
    <w:link w:val="a4"/>
    <w:uiPriority w:val="99"/>
    <w:semiHidden/>
    <w:qFormat/>
    <w:rsid w:val="0000028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29416-CE29-479B-ABF0-4BAFB243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859</Words>
  <Characters>4900</Characters>
  <Application>Microsoft Office Word</Application>
  <DocSecurity>0</DocSecurity>
  <Lines>40</Lines>
  <Paragraphs>11</Paragraphs>
  <ScaleCrop>false</ScaleCrop>
  <Company>Microsoft</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董琰</dc:creator>
  <cp:lastModifiedBy>黄海斌</cp:lastModifiedBy>
  <cp:revision>2</cp:revision>
  <cp:lastPrinted>2020-07-03T06:44:00Z</cp:lastPrinted>
  <dcterms:created xsi:type="dcterms:W3CDTF">2021-06-07T02:56:00Z</dcterms:created>
  <dcterms:modified xsi:type="dcterms:W3CDTF">2021-06-07T02:56:00Z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