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77" w:rsidRDefault="00C20D77" w:rsidP="00853C77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请先</w:t>
      </w:r>
      <w:r w:rsidR="00F20B19">
        <w:rPr>
          <w:rFonts w:hint="eastAsia"/>
        </w:rPr>
        <w:t>进入</w:t>
      </w:r>
      <w:r>
        <w:t>科技社团党建网站</w:t>
      </w:r>
      <w:hyperlink r:id="rId8" w:history="1">
        <w:r w:rsidRPr="00B8029B">
          <w:rPr>
            <w:rStyle w:val="a5"/>
          </w:rPr>
          <w:t>http://www.kjstdj.org.cn/</w:t>
        </w:r>
      </w:hyperlink>
      <w:r>
        <w:t>，点击</w:t>
      </w:r>
      <w:r>
        <w:t>“</w:t>
      </w:r>
      <w:r w:rsidR="00F20B19">
        <w:rPr>
          <w:rFonts w:hint="eastAsia"/>
        </w:rPr>
        <w:t>全国学会党组织</w:t>
      </w:r>
      <w:r>
        <w:t>党的十九大精神知识竞赛活动</w:t>
      </w:r>
      <w:r>
        <w:t>”</w:t>
      </w:r>
      <w:r>
        <w:rPr>
          <w:rFonts w:hint="eastAsia"/>
        </w:rPr>
        <w:t xml:space="preserve"> </w:t>
      </w:r>
    </w:p>
    <w:p w:rsidR="001B6AB5" w:rsidRDefault="006C301E"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2050" type="#_x0000_t66" style="position:absolute;left:0;text-align:left;margin-left:388.85pt;margin-top:112.8pt;width:50.25pt;height:7.15pt;z-index:251658240" fillcolor="red" strokecolor="red" strokeweight="3pt">
            <v:shadow on="t" type="perspective" color="#243f60 [1604]" opacity=".5" offset="1pt" offset2="-1pt"/>
            <v:textbox style="mso-next-textbox:#_x0000_s2050">
              <w:txbxContent>
                <w:p w:rsidR="00853C77" w:rsidRDefault="00853C77">
                  <w:r>
                    <w:rPr>
                      <w:rFonts w:asciiTheme="minorEastAsia" w:hAnsiTheme="minorEastAsia" w:hint="eastAsia"/>
                    </w:rPr>
                    <w:t>１</w:t>
                  </w:r>
                </w:p>
              </w:txbxContent>
            </v:textbox>
          </v:shape>
        </w:pict>
      </w:r>
      <w:r w:rsidR="00C20D77">
        <w:rPr>
          <w:rFonts w:hint="eastAsia"/>
          <w:noProof/>
        </w:rPr>
        <w:drawing>
          <wp:inline distT="0" distB="0" distL="0" distR="0">
            <wp:extent cx="5079504" cy="1872000"/>
            <wp:effectExtent l="19050" t="0" r="6846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504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9B3" w:rsidRDefault="00181426" w:rsidP="005F2093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进入活动页面</w:t>
      </w:r>
      <w:r w:rsidR="00962A9B">
        <w:rPr>
          <w:rFonts w:hint="eastAsia"/>
        </w:rPr>
        <w:t>后</w:t>
      </w:r>
      <w:r>
        <w:rPr>
          <w:rFonts w:hint="eastAsia"/>
        </w:rPr>
        <w:t>，</w:t>
      </w:r>
      <w:r w:rsidR="004C6DEE">
        <w:t>注册并登录</w:t>
      </w:r>
      <w:r w:rsidR="005F2093">
        <w:rPr>
          <w:rFonts w:hint="eastAsia"/>
        </w:rPr>
        <w:t>，即可</w:t>
      </w:r>
      <w:r w:rsidR="005F2093">
        <w:t>参与在线答题</w:t>
      </w:r>
      <w:r w:rsidR="00F20B19">
        <w:rPr>
          <w:rFonts w:hint="eastAsia"/>
        </w:rPr>
        <w:t>。</w:t>
      </w:r>
    </w:p>
    <w:p w:rsidR="004C6DEE" w:rsidRDefault="006C301E">
      <w:r>
        <w:rPr>
          <w:noProof/>
        </w:rPr>
        <w:pict>
          <v:shape id="_x0000_s2051" type="#_x0000_t66" style="position:absolute;left:0;text-align:left;margin-left:338.6pt;margin-top:10.85pt;width:50.25pt;height:7.15pt;z-index:251659264" fillcolor="red" strokecolor="red" strokeweight="3pt">
            <v:shadow on="t" type="perspective" color="#243f60 [1604]" opacity=".5" offset="1pt" offset2="-1pt"/>
          </v:shape>
        </w:pict>
      </w:r>
      <w:r w:rsidR="00181426">
        <w:rPr>
          <w:noProof/>
        </w:rPr>
        <w:drawing>
          <wp:inline distT="0" distB="0" distL="0" distR="0">
            <wp:extent cx="5043600" cy="1648961"/>
            <wp:effectExtent l="19050" t="0" r="46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64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AB5" w:rsidRDefault="005F2093" w:rsidP="005F2093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点击</w:t>
      </w:r>
      <w:r w:rsidR="00F20B19">
        <w:rPr>
          <w:rFonts w:hint="eastAsia"/>
        </w:rPr>
        <w:t>“初赛入口”，</w:t>
      </w:r>
      <w:r>
        <w:rPr>
          <w:rFonts w:hint="eastAsia"/>
        </w:rPr>
        <w:t>进入后会有一个提示框，显示只有</w:t>
      </w:r>
      <w:r>
        <w:rPr>
          <w:rFonts w:hint="eastAsia"/>
        </w:rPr>
        <w:t>1</w:t>
      </w:r>
      <w:r>
        <w:rPr>
          <w:rFonts w:hint="eastAsia"/>
        </w:rPr>
        <w:t>次答题机会，以及题目类型（共</w:t>
      </w:r>
      <w:r>
        <w:rPr>
          <w:rFonts w:hint="eastAsia"/>
        </w:rPr>
        <w:t>20</w:t>
      </w:r>
      <w:r>
        <w:rPr>
          <w:rFonts w:hint="eastAsia"/>
        </w:rPr>
        <w:t>道题，单选</w:t>
      </w:r>
      <w:r>
        <w:rPr>
          <w:rFonts w:hint="eastAsia"/>
        </w:rPr>
        <w:t>10</w:t>
      </w:r>
      <w:r>
        <w:rPr>
          <w:rFonts w:hint="eastAsia"/>
        </w:rPr>
        <w:t>道，多选</w:t>
      </w:r>
      <w:r>
        <w:rPr>
          <w:rFonts w:hint="eastAsia"/>
        </w:rPr>
        <w:t>5</w:t>
      </w:r>
      <w:r>
        <w:rPr>
          <w:rFonts w:hint="eastAsia"/>
        </w:rPr>
        <w:t>道，判断</w:t>
      </w:r>
      <w:r>
        <w:rPr>
          <w:rFonts w:hint="eastAsia"/>
        </w:rPr>
        <w:t>5</w:t>
      </w:r>
      <w:r>
        <w:rPr>
          <w:rFonts w:hint="eastAsia"/>
        </w:rPr>
        <w:t>道）和作答规则。</w:t>
      </w:r>
      <w:r w:rsidR="00F20B19">
        <w:rPr>
          <w:rFonts w:hint="eastAsia"/>
        </w:rPr>
        <w:t>勾选“</w:t>
      </w:r>
      <w:r>
        <w:rPr>
          <w:rFonts w:hint="eastAsia"/>
        </w:rPr>
        <w:t>我已阅读</w:t>
      </w:r>
      <w:r w:rsidR="00F20B19">
        <w:rPr>
          <w:rFonts w:hint="eastAsia"/>
        </w:rPr>
        <w:t>”</w:t>
      </w:r>
      <w:r>
        <w:rPr>
          <w:rFonts w:hint="eastAsia"/>
        </w:rPr>
        <w:t>，点击</w:t>
      </w:r>
      <w:r w:rsidR="00F20B19">
        <w:rPr>
          <w:rFonts w:hint="eastAsia"/>
        </w:rPr>
        <w:t>“</w:t>
      </w:r>
      <w:r>
        <w:rPr>
          <w:rFonts w:hint="eastAsia"/>
        </w:rPr>
        <w:t>开始答题</w:t>
      </w:r>
      <w:r w:rsidR="00F20B19">
        <w:rPr>
          <w:rFonts w:hint="eastAsia"/>
        </w:rPr>
        <w:t>”，即可</w:t>
      </w:r>
      <w:r>
        <w:rPr>
          <w:rFonts w:hint="eastAsia"/>
        </w:rPr>
        <w:t>进入答题页面。</w:t>
      </w:r>
    </w:p>
    <w:p w:rsidR="004C6DEE" w:rsidRDefault="006C301E">
      <w:r>
        <w:rPr>
          <w:noProof/>
        </w:rPr>
        <w:pict>
          <v:shape id="_x0000_s2053" type="#_x0000_t66" style="position:absolute;left:0;text-align:left;margin-left:281.35pt;margin-top:35.55pt;width:50.25pt;height:7.15pt;z-index:251660288" fillcolor="red" strokecolor="red" strokeweight="3pt">
            <v:shadow on="t" type="perspective" color="#243f60 [1604]" opacity=".5" offset="1pt" offset2="-1pt"/>
          </v:shape>
        </w:pict>
      </w:r>
      <w:r w:rsidR="004C6DEE">
        <w:rPr>
          <w:rFonts w:hint="eastAsia"/>
          <w:noProof/>
        </w:rPr>
        <w:drawing>
          <wp:inline distT="0" distB="0" distL="0" distR="0">
            <wp:extent cx="5079600" cy="1658472"/>
            <wp:effectExtent l="19050" t="0" r="67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165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EE" w:rsidRDefault="006C301E">
      <w:pPr>
        <w:rPr>
          <w:rFonts w:hint="eastAsia"/>
        </w:rPr>
      </w:pPr>
      <w:r>
        <w:rPr>
          <w:noProof/>
        </w:rPr>
        <w:pict>
          <v:shape id="_x0000_s2054" type="#_x0000_t66" style="position:absolute;left:0;text-align:left;margin-left:179.15pt;margin-top:80.6pt;width:50.25pt;height:7.15pt;z-index:251661312" fillcolor="red" strokecolor="red" strokeweight="3pt">
            <v:shadow on="t" type="perspective" color="#243f60 [1604]" opacity=".5" offset="1pt" offset2="-1pt"/>
          </v:shape>
        </w:pict>
      </w:r>
      <w:r>
        <w:rPr>
          <w:noProof/>
        </w:rPr>
        <w:pict>
          <v:shape id="_x0000_s2055" type="#_x0000_t66" style="position:absolute;left:0;text-align:left;margin-left:309.85pt;margin-top:92.6pt;width:50.25pt;height:7.15pt;z-index:251662336" fillcolor="red" strokecolor="red" strokeweight="3pt">
            <v:shadow on="t" type="perspective" color="#243f60 [1604]" opacity=".5" offset="1pt" offset2="-1pt"/>
          </v:shape>
        </w:pict>
      </w:r>
      <w:r w:rsidR="004C6DEE">
        <w:rPr>
          <w:rFonts w:hint="eastAsia"/>
          <w:noProof/>
        </w:rPr>
        <w:drawing>
          <wp:inline distT="0" distB="0" distL="0" distR="0">
            <wp:extent cx="5079600" cy="1667052"/>
            <wp:effectExtent l="19050" t="0" r="67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166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D3C" w:rsidRDefault="00552D3C">
      <w:r>
        <w:rPr>
          <w:rFonts w:hint="eastAsia"/>
        </w:rPr>
        <w:t>此外，关注“科技社团党建”微信公众号，点击左下方“知识竞答”，注册登录后也可答题。</w:t>
      </w:r>
    </w:p>
    <w:sectPr w:rsidR="00552D3C" w:rsidSect="00C829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16B7" w:rsidRDefault="002516B7" w:rsidP="00C20D77">
      <w:r>
        <w:separator/>
      </w:r>
    </w:p>
  </w:endnote>
  <w:endnote w:type="continuationSeparator" w:id="1">
    <w:p w:rsidR="002516B7" w:rsidRDefault="002516B7" w:rsidP="00C20D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16B7" w:rsidRDefault="002516B7" w:rsidP="00C20D77">
      <w:r>
        <w:separator/>
      </w:r>
    </w:p>
  </w:footnote>
  <w:footnote w:type="continuationSeparator" w:id="1">
    <w:p w:rsidR="002516B7" w:rsidRDefault="002516B7" w:rsidP="00C20D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3657CD"/>
    <w:multiLevelType w:val="hybridMultilevel"/>
    <w:tmpl w:val="CF1010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>
      <o:colormenu v:ext="edit" fillcolor="red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20D77"/>
    <w:rsid w:val="00181426"/>
    <w:rsid w:val="001B6AB5"/>
    <w:rsid w:val="002516B7"/>
    <w:rsid w:val="00414364"/>
    <w:rsid w:val="00473A18"/>
    <w:rsid w:val="004A1B70"/>
    <w:rsid w:val="004C6DEE"/>
    <w:rsid w:val="00552D3C"/>
    <w:rsid w:val="005F2093"/>
    <w:rsid w:val="006C301E"/>
    <w:rsid w:val="00853C77"/>
    <w:rsid w:val="00962A9B"/>
    <w:rsid w:val="00A613CE"/>
    <w:rsid w:val="00C20D77"/>
    <w:rsid w:val="00C829B3"/>
    <w:rsid w:val="00D62A31"/>
    <w:rsid w:val="00F20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red" stroke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9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20D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20D7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20D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20D77"/>
    <w:rPr>
      <w:sz w:val="18"/>
      <w:szCs w:val="18"/>
    </w:rPr>
  </w:style>
  <w:style w:type="character" w:styleId="a5">
    <w:name w:val="Hyperlink"/>
    <w:basedOn w:val="a0"/>
    <w:uiPriority w:val="99"/>
    <w:unhideWhenUsed/>
    <w:rsid w:val="00C20D77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C20D7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20D77"/>
    <w:rPr>
      <w:sz w:val="18"/>
      <w:szCs w:val="18"/>
    </w:rPr>
  </w:style>
  <w:style w:type="paragraph" w:styleId="a7">
    <w:name w:val="List Paragraph"/>
    <w:basedOn w:val="a"/>
    <w:uiPriority w:val="34"/>
    <w:qFormat/>
    <w:rsid w:val="00853C7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jstdj.org.cn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E32F66-ED37-459B-A4FA-5BE8494CD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41</Words>
  <Characters>236</Characters>
  <Application>Microsoft Office Word</Application>
  <DocSecurity>0</DocSecurity>
  <Lines>1</Lines>
  <Paragraphs>1</Paragraphs>
  <ScaleCrop>false</ScaleCrop>
  <Company>Lenovo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学会文书</cp:lastModifiedBy>
  <cp:revision>4</cp:revision>
  <dcterms:created xsi:type="dcterms:W3CDTF">2018-06-05T02:24:00Z</dcterms:created>
  <dcterms:modified xsi:type="dcterms:W3CDTF">2018-06-05T06:14:00Z</dcterms:modified>
</cp:coreProperties>
</file>